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6E44" w14:textId="77777777" w:rsidR="00FC6C55" w:rsidRDefault="00891D76" w:rsidP="00891D76">
      <w:pPr>
        <w:spacing w:after="0" w:line="240" w:lineRule="auto"/>
        <w:ind w:left="1962" w:firstLine="0"/>
      </w:pPr>
      <w:r>
        <w:rPr>
          <w:b/>
          <w:u w:val="single" w:color="555555"/>
        </w:rPr>
        <w:t>SAFEGUARDING AND CHILD PROTECTION POLICY</w:t>
      </w:r>
    </w:p>
    <w:p w14:paraId="7D0E03EB" w14:textId="77777777" w:rsidR="00891D76" w:rsidRDefault="00891D76" w:rsidP="00891D76">
      <w:pPr>
        <w:spacing w:after="0" w:line="240" w:lineRule="auto"/>
        <w:ind w:right="368"/>
      </w:pPr>
    </w:p>
    <w:p w14:paraId="31C4EBCA" w14:textId="0859EE0C" w:rsidR="00FC6C55" w:rsidRDefault="00891D76" w:rsidP="00891D76">
      <w:pPr>
        <w:spacing w:after="0" w:line="240" w:lineRule="auto"/>
        <w:ind w:right="368"/>
      </w:pPr>
      <w:r>
        <w:t>Dance Sensation School fully recognises its responsibilities for child protection.</w:t>
      </w:r>
    </w:p>
    <w:p w14:paraId="6A9669FD" w14:textId="77777777" w:rsidR="00FC6C55" w:rsidRDefault="00891D76" w:rsidP="00891D76">
      <w:pPr>
        <w:spacing w:after="0" w:line="240" w:lineRule="auto"/>
        <w:ind w:right="368"/>
      </w:pPr>
      <w:r>
        <w:t>Our policy applies to all staff, and volunteers working with us.</w:t>
      </w:r>
    </w:p>
    <w:p w14:paraId="68A9537D" w14:textId="77777777" w:rsidR="00891D76" w:rsidRDefault="00891D76" w:rsidP="00891D76">
      <w:pPr>
        <w:spacing w:after="0" w:line="240" w:lineRule="auto"/>
        <w:ind w:right="368"/>
      </w:pPr>
    </w:p>
    <w:p w14:paraId="276D054C" w14:textId="2C2F7FEF" w:rsidR="00FC6C55" w:rsidRDefault="00891D76" w:rsidP="00891D76">
      <w:pPr>
        <w:spacing w:after="0" w:line="240" w:lineRule="auto"/>
        <w:ind w:right="368"/>
      </w:pPr>
      <w:r>
        <w:t>There are five main elements to our policy:</w:t>
      </w:r>
    </w:p>
    <w:p w14:paraId="354BB16B" w14:textId="77777777" w:rsidR="00891D76" w:rsidRDefault="00891D76" w:rsidP="00891D76">
      <w:pPr>
        <w:spacing w:after="0" w:line="240" w:lineRule="auto"/>
        <w:ind w:right="368"/>
      </w:pPr>
    </w:p>
    <w:p w14:paraId="1C710E27" w14:textId="77777777" w:rsidR="00FC6C55" w:rsidRDefault="00891D76" w:rsidP="00891D76">
      <w:pPr>
        <w:numPr>
          <w:ilvl w:val="0"/>
          <w:numId w:val="1"/>
        </w:numPr>
        <w:spacing w:after="0" w:line="240" w:lineRule="auto"/>
        <w:ind w:right="368" w:hanging="360"/>
      </w:pPr>
      <w:r>
        <w:t>Ensuring we practice safe recruitment in checking the suitability of staff and volunteers to work with children.</w:t>
      </w:r>
    </w:p>
    <w:p w14:paraId="3838A3F8" w14:textId="77777777" w:rsidR="00FC6C55" w:rsidRDefault="00891D76" w:rsidP="00891D76">
      <w:pPr>
        <w:numPr>
          <w:ilvl w:val="0"/>
          <w:numId w:val="1"/>
        </w:numPr>
        <w:spacing w:after="0" w:line="240" w:lineRule="auto"/>
        <w:ind w:right="368" w:hanging="360"/>
      </w:pPr>
      <w:r>
        <w:t xml:space="preserve">Raising awareness of child protection issues and equipping children with the skills needed to keep </w:t>
      </w:r>
      <w:r>
        <w:t xml:space="preserve">them safe, including on-line </w:t>
      </w:r>
      <w:proofErr w:type="gramStart"/>
      <w:r>
        <w:t>teaching</w:t>
      </w:r>
      <w:proofErr w:type="gramEnd"/>
    </w:p>
    <w:p w14:paraId="6FF7249A" w14:textId="77777777" w:rsidR="00FC6C55" w:rsidRDefault="00891D76" w:rsidP="00891D76">
      <w:pPr>
        <w:numPr>
          <w:ilvl w:val="0"/>
          <w:numId w:val="1"/>
        </w:numPr>
        <w:spacing w:after="0" w:line="240" w:lineRule="auto"/>
        <w:ind w:right="368" w:hanging="360"/>
      </w:pPr>
      <w:r>
        <w:t>Developing and then implementing procedures for identifying and reporting cases, or suspected cases, of abuse.</w:t>
      </w:r>
    </w:p>
    <w:p w14:paraId="77441B08" w14:textId="77777777" w:rsidR="00FC6C55" w:rsidRDefault="00891D76" w:rsidP="00891D76">
      <w:pPr>
        <w:numPr>
          <w:ilvl w:val="0"/>
          <w:numId w:val="1"/>
        </w:numPr>
        <w:spacing w:after="0" w:line="240" w:lineRule="auto"/>
        <w:ind w:right="368" w:hanging="360"/>
      </w:pPr>
      <w:r>
        <w:t>Supporting children who have been abused in accordance with his/her agreed child protection plan.</w:t>
      </w:r>
    </w:p>
    <w:p w14:paraId="0ACE021D" w14:textId="77777777" w:rsidR="00FC6C55" w:rsidRDefault="00891D76" w:rsidP="00891D76">
      <w:pPr>
        <w:numPr>
          <w:ilvl w:val="0"/>
          <w:numId w:val="1"/>
        </w:numPr>
        <w:spacing w:after="0" w:line="240" w:lineRule="auto"/>
        <w:ind w:right="368" w:hanging="360"/>
      </w:pPr>
      <w:r>
        <w:t>Establish</w:t>
      </w:r>
      <w:r>
        <w:t>ing a safe environment in which children can learn and develop.</w:t>
      </w:r>
    </w:p>
    <w:p w14:paraId="48EC9421" w14:textId="77777777" w:rsidR="00891D76" w:rsidRDefault="00891D76" w:rsidP="00891D76">
      <w:pPr>
        <w:spacing w:after="0" w:line="240" w:lineRule="auto"/>
        <w:ind w:right="368"/>
      </w:pPr>
    </w:p>
    <w:p w14:paraId="1C33BDEC" w14:textId="1142C0D6" w:rsidR="00FC6C55" w:rsidRDefault="00891D76" w:rsidP="00891D76">
      <w:pPr>
        <w:spacing w:after="0" w:line="240" w:lineRule="auto"/>
        <w:ind w:right="368"/>
      </w:pPr>
      <w:r>
        <w:t xml:space="preserve">We recognise that because of the </w:t>
      </w:r>
      <w:proofErr w:type="gramStart"/>
      <w:r>
        <w:t>day to day</w:t>
      </w:r>
      <w:proofErr w:type="gramEnd"/>
      <w:r>
        <w:t xml:space="preserve"> contact with children, staff are well placed to</w:t>
      </w:r>
    </w:p>
    <w:p w14:paraId="0809C0BC" w14:textId="33E21530" w:rsidR="00FC6C55" w:rsidRDefault="00891D76" w:rsidP="00891D76">
      <w:pPr>
        <w:spacing w:after="0" w:line="240" w:lineRule="auto"/>
        <w:ind w:right="368"/>
      </w:pPr>
      <w:r>
        <w:t>observe the outward signs of abuse. Dance Sensation will therefore:</w:t>
      </w:r>
    </w:p>
    <w:p w14:paraId="03539893" w14:textId="77777777" w:rsidR="00891D76" w:rsidRDefault="00891D76" w:rsidP="00891D76">
      <w:pPr>
        <w:spacing w:after="0" w:line="240" w:lineRule="auto"/>
        <w:ind w:right="368"/>
      </w:pPr>
    </w:p>
    <w:p w14:paraId="79339009" w14:textId="77777777" w:rsidR="00FC6C55" w:rsidRDefault="00891D76" w:rsidP="00891D76">
      <w:pPr>
        <w:numPr>
          <w:ilvl w:val="0"/>
          <w:numId w:val="1"/>
        </w:numPr>
        <w:spacing w:after="0" w:line="240" w:lineRule="auto"/>
        <w:ind w:right="368" w:hanging="360"/>
      </w:pPr>
      <w:r>
        <w:t>Establish and maintain an enviro</w:t>
      </w:r>
      <w:r>
        <w:t xml:space="preserve">nment where children feel secure, are encouraged to </w:t>
      </w:r>
      <w:proofErr w:type="gramStart"/>
      <w:r>
        <w:t>talk, and</w:t>
      </w:r>
      <w:proofErr w:type="gramEnd"/>
      <w:r>
        <w:t xml:space="preserve"> are listened to.</w:t>
      </w:r>
    </w:p>
    <w:p w14:paraId="4A299BC2" w14:textId="77777777" w:rsidR="00FC6C55" w:rsidRDefault="00891D76" w:rsidP="00891D76">
      <w:pPr>
        <w:numPr>
          <w:ilvl w:val="0"/>
          <w:numId w:val="1"/>
        </w:numPr>
        <w:spacing w:after="0" w:line="240" w:lineRule="auto"/>
        <w:ind w:right="368" w:hanging="360"/>
      </w:pPr>
      <w:r>
        <w:t>Ensure children know that there are adults whom they can approach if they are worried.</w:t>
      </w:r>
    </w:p>
    <w:p w14:paraId="6B67CE15" w14:textId="77777777" w:rsidR="00891D76" w:rsidRDefault="00891D76" w:rsidP="00891D76">
      <w:pPr>
        <w:spacing w:after="0" w:line="240" w:lineRule="auto"/>
        <w:ind w:right="368"/>
      </w:pPr>
    </w:p>
    <w:p w14:paraId="3949504C" w14:textId="3910F37A" w:rsidR="00FC6C55" w:rsidRDefault="00891D76" w:rsidP="00891D76">
      <w:pPr>
        <w:spacing w:after="0" w:line="240" w:lineRule="auto"/>
        <w:ind w:right="368"/>
      </w:pPr>
      <w:r>
        <w:t>We will follow the procedures set out by the Local Safeguarding Children Board and take ac</w:t>
      </w:r>
      <w:r>
        <w:t>count of guidance issued by the Department for Education and Skills to:</w:t>
      </w:r>
    </w:p>
    <w:p w14:paraId="5A597260" w14:textId="77777777" w:rsidR="00891D76" w:rsidRDefault="00891D76" w:rsidP="00891D76">
      <w:pPr>
        <w:spacing w:after="0" w:line="240" w:lineRule="auto"/>
        <w:ind w:right="368"/>
      </w:pPr>
    </w:p>
    <w:p w14:paraId="4C9A3FE3" w14:textId="77777777" w:rsidR="00FC6C55" w:rsidRDefault="00891D76" w:rsidP="00891D76">
      <w:pPr>
        <w:numPr>
          <w:ilvl w:val="0"/>
          <w:numId w:val="1"/>
        </w:numPr>
        <w:spacing w:after="0" w:line="240" w:lineRule="auto"/>
        <w:ind w:right="368" w:hanging="360"/>
      </w:pPr>
      <w:r>
        <w:t>Ensure we have a designated senior person for child protection who has received appropriate training and support for this role.</w:t>
      </w:r>
    </w:p>
    <w:p w14:paraId="5491BDDB" w14:textId="77777777" w:rsidR="00FC6C55" w:rsidRDefault="00891D76" w:rsidP="00891D76">
      <w:pPr>
        <w:numPr>
          <w:ilvl w:val="0"/>
          <w:numId w:val="1"/>
        </w:numPr>
        <w:spacing w:after="0" w:line="240" w:lineRule="auto"/>
        <w:ind w:right="368" w:hanging="360"/>
      </w:pPr>
      <w:r>
        <w:t xml:space="preserve">Ensure we have a nominated person responsible for child </w:t>
      </w:r>
      <w:r>
        <w:t>protection.</w:t>
      </w:r>
    </w:p>
    <w:p w14:paraId="762D64F4" w14:textId="77777777" w:rsidR="00FC6C55" w:rsidRDefault="00891D76" w:rsidP="00891D76">
      <w:pPr>
        <w:numPr>
          <w:ilvl w:val="0"/>
          <w:numId w:val="1"/>
        </w:numPr>
        <w:spacing w:after="0" w:line="240" w:lineRule="auto"/>
        <w:ind w:right="368" w:hanging="360"/>
      </w:pPr>
      <w:r>
        <w:t>Ensure every member of staff (including temporary and supply staff and volunteers) knows the name of the designated senior person responsible for child protection and their role.</w:t>
      </w:r>
    </w:p>
    <w:p w14:paraId="4686E225" w14:textId="77777777" w:rsidR="00FC6C55" w:rsidRDefault="00891D76" w:rsidP="00891D76">
      <w:pPr>
        <w:numPr>
          <w:ilvl w:val="0"/>
          <w:numId w:val="1"/>
        </w:numPr>
        <w:spacing w:after="0" w:line="240" w:lineRule="auto"/>
        <w:ind w:right="368" w:hanging="360"/>
      </w:pPr>
      <w:r>
        <w:t>Ensure all staff and volunteers understand their responsibilities in being al</w:t>
      </w:r>
      <w:r>
        <w:t>ert to the signs of abuse and responsibility for referring any concerns to the designated senior person responsible for child protection.</w:t>
      </w:r>
    </w:p>
    <w:p w14:paraId="3F9E88DF" w14:textId="77777777" w:rsidR="00FC6C55" w:rsidRDefault="00891D76" w:rsidP="00891D76">
      <w:pPr>
        <w:numPr>
          <w:ilvl w:val="0"/>
          <w:numId w:val="1"/>
        </w:numPr>
        <w:spacing w:after="0" w:line="240" w:lineRule="auto"/>
        <w:ind w:right="368" w:hanging="360"/>
      </w:pPr>
      <w:r>
        <w:t>Notify social services if there is an unexplained absence of more than two sessions of a pupil who is on the child pro</w:t>
      </w:r>
      <w:r>
        <w:t>tection register.</w:t>
      </w:r>
    </w:p>
    <w:p w14:paraId="3FF5AE46" w14:textId="77777777" w:rsidR="00FC6C55" w:rsidRDefault="00891D76" w:rsidP="00891D76">
      <w:pPr>
        <w:numPr>
          <w:ilvl w:val="0"/>
          <w:numId w:val="1"/>
        </w:numPr>
        <w:spacing w:after="0" w:line="240" w:lineRule="auto"/>
        <w:ind w:right="368" w:hanging="360"/>
      </w:pPr>
      <w:r>
        <w:t>Develop effective links with relevant agencies and co-operate as required with their enquiries regarding child protection matters.</w:t>
      </w:r>
    </w:p>
    <w:p w14:paraId="4F2B9669" w14:textId="77777777" w:rsidR="00FC6C55" w:rsidRDefault="00891D76" w:rsidP="00891D76">
      <w:pPr>
        <w:numPr>
          <w:ilvl w:val="0"/>
          <w:numId w:val="1"/>
        </w:numPr>
        <w:spacing w:after="0" w:line="240" w:lineRule="auto"/>
        <w:ind w:right="368" w:hanging="360"/>
      </w:pPr>
      <w:r>
        <w:t>Keep written records of concerns about children, even where there is no need to refer the matter immediatel</w:t>
      </w:r>
      <w:r>
        <w:t>y and share these with the designated teacher responsible for child protection.</w:t>
      </w:r>
    </w:p>
    <w:p w14:paraId="563611F6" w14:textId="77777777" w:rsidR="00FC6C55" w:rsidRDefault="00891D76" w:rsidP="00891D76">
      <w:pPr>
        <w:numPr>
          <w:ilvl w:val="0"/>
          <w:numId w:val="1"/>
        </w:numPr>
        <w:spacing w:after="0" w:line="240" w:lineRule="auto"/>
        <w:ind w:right="368" w:hanging="360"/>
      </w:pPr>
      <w:r>
        <w:t>Develop and then follow procedures where an allegation is made against a member of staff or volunteer.</w:t>
      </w:r>
    </w:p>
    <w:p w14:paraId="735BDFB5" w14:textId="77777777" w:rsidR="00FC6C55" w:rsidRDefault="00891D76" w:rsidP="00891D76">
      <w:pPr>
        <w:numPr>
          <w:ilvl w:val="0"/>
          <w:numId w:val="1"/>
        </w:numPr>
        <w:spacing w:after="0" w:line="240" w:lineRule="auto"/>
        <w:ind w:right="368" w:hanging="360"/>
      </w:pPr>
      <w:r>
        <w:t>Ensure safe recruitment practices are always followed.</w:t>
      </w:r>
    </w:p>
    <w:p w14:paraId="26A21EB0" w14:textId="77777777" w:rsidR="00FC6C55" w:rsidRDefault="00891D76" w:rsidP="00891D76">
      <w:pPr>
        <w:numPr>
          <w:ilvl w:val="0"/>
          <w:numId w:val="1"/>
        </w:numPr>
        <w:spacing w:after="0" w:line="240" w:lineRule="auto"/>
        <w:ind w:right="368" w:hanging="360"/>
      </w:pPr>
      <w:r>
        <w:t>Ensure that safegu</w:t>
      </w:r>
      <w:r>
        <w:t xml:space="preserve">arding measures are put in place when teaching </w:t>
      </w:r>
      <w:proofErr w:type="gramStart"/>
      <w:r>
        <w:t>on-line</w:t>
      </w:r>
      <w:proofErr w:type="gramEnd"/>
    </w:p>
    <w:p w14:paraId="470E1990" w14:textId="77777777" w:rsidR="00891D76" w:rsidRDefault="00891D76" w:rsidP="00891D76">
      <w:pPr>
        <w:spacing w:after="0" w:line="240" w:lineRule="auto"/>
      </w:pPr>
    </w:p>
    <w:p w14:paraId="34800A33" w14:textId="02F776F1" w:rsidR="00FC6C55" w:rsidRDefault="00891D76" w:rsidP="00891D76">
      <w:pPr>
        <w:spacing w:after="0" w:line="240" w:lineRule="auto"/>
      </w:pPr>
      <w:r>
        <w:lastRenderedPageBreak/>
        <w:t xml:space="preserve">We recognise that children who are abused or witness violence may find it difficult to develop a sense of self-worth. They may feel helplessness, </w:t>
      </w:r>
      <w:proofErr w:type="gramStart"/>
      <w:r>
        <w:t>humiliation</w:t>
      </w:r>
      <w:proofErr w:type="gramEnd"/>
      <w:r>
        <w:t xml:space="preserve"> and some sense of blame. Dance Sensation Sc</w:t>
      </w:r>
      <w:r>
        <w:t xml:space="preserve">hool may be the only stable, </w:t>
      </w:r>
      <w:proofErr w:type="gramStart"/>
      <w:r>
        <w:t>secure</w:t>
      </w:r>
      <w:proofErr w:type="gramEnd"/>
      <w:r>
        <w:t xml:space="preserve"> and predictable element in the lives of children at risk. When with us their behaviour may be challenging and defiant or they may be withdrawn. We will endeavour to support the pupil through:</w:t>
      </w:r>
    </w:p>
    <w:p w14:paraId="6A9AB5EB" w14:textId="77777777" w:rsidR="00891D76" w:rsidRDefault="00891D76" w:rsidP="00891D76">
      <w:pPr>
        <w:spacing w:after="0" w:line="240" w:lineRule="auto"/>
      </w:pPr>
    </w:p>
    <w:p w14:paraId="2F140C36" w14:textId="77777777" w:rsidR="00FC6C55" w:rsidRDefault="00891D76" w:rsidP="00891D76">
      <w:pPr>
        <w:numPr>
          <w:ilvl w:val="0"/>
          <w:numId w:val="1"/>
        </w:numPr>
        <w:spacing w:after="0" w:line="240" w:lineRule="auto"/>
        <w:ind w:right="368" w:hanging="360"/>
      </w:pPr>
      <w:r>
        <w:t>The content of our teaching.</w:t>
      </w:r>
    </w:p>
    <w:p w14:paraId="2F254A9C" w14:textId="77777777" w:rsidR="00FC6C55" w:rsidRDefault="00891D76" w:rsidP="00891D76">
      <w:pPr>
        <w:numPr>
          <w:ilvl w:val="0"/>
          <w:numId w:val="1"/>
        </w:numPr>
        <w:spacing w:after="0" w:line="240" w:lineRule="auto"/>
        <w:ind w:right="368" w:hanging="360"/>
      </w:pPr>
      <w:r>
        <w:t xml:space="preserve">Our ethos which promotes a positive, </w:t>
      </w:r>
      <w:proofErr w:type="gramStart"/>
      <w:r>
        <w:t>supportive</w:t>
      </w:r>
      <w:proofErr w:type="gramEnd"/>
      <w:r>
        <w:t xml:space="preserve"> and secure environment and gives children a sense of being valued.</w:t>
      </w:r>
    </w:p>
    <w:p w14:paraId="44AC1817" w14:textId="77777777" w:rsidR="00FC6C55" w:rsidRDefault="00891D76" w:rsidP="00891D76">
      <w:pPr>
        <w:numPr>
          <w:ilvl w:val="0"/>
          <w:numId w:val="1"/>
        </w:numPr>
        <w:spacing w:after="0" w:line="240" w:lineRule="auto"/>
        <w:ind w:right="368" w:hanging="360"/>
      </w:pPr>
      <w:r>
        <w:t>Liaison with other agencies that support the pupil such as social services, Child and Adult Mental Health Service, education welfare service</w:t>
      </w:r>
      <w:r>
        <w:t xml:space="preserve"> and educational psychology service.</w:t>
      </w:r>
    </w:p>
    <w:p w14:paraId="192506E5" w14:textId="77777777" w:rsidR="00FC6C55" w:rsidRDefault="00891D76" w:rsidP="00891D76">
      <w:pPr>
        <w:numPr>
          <w:ilvl w:val="0"/>
          <w:numId w:val="1"/>
        </w:numPr>
        <w:spacing w:after="0" w:line="240" w:lineRule="auto"/>
        <w:ind w:right="368" w:hanging="360"/>
      </w:pPr>
      <w:r>
        <w:t>Ensuring that, where a pupil on the child protection register leaves, their information is transferred to the appropriate services immediately and that the child’s social worker is informed.</w:t>
      </w:r>
    </w:p>
    <w:p w14:paraId="17074951" w14:textId="77777777" w:rsidR="00891D76" w:rsidRDefault="00891D76" w:rsidP="00891D76">
      <w:pPr>
        <w:spacing w:after="0" w:line="240" w:lineRule="auto"/>
        <w:ind w:right="368"/>
      </w:pPr>
    </w:p>
    <w:p w14:paraId="3C863F2E" w14:textId="4C41E552" w:rsidR="00FC6C55" w:rsidRDefault="00891D76" w:rsidP="00891D76">
      <w:pPr>
        <w:spacing w:after="0" w:line="240" w:lineRule="auto"/>
        <w:ind w:right="368"/>
      </w:pPr>
      <w:r>
        <w:t xml:space="preserve">See Appendix A for signs of </w:t>
      </w:r>
      <w:r>
        <w:t>abuse.</w:t>
      </w:r>
    </w:p>
    <w:p w14:paraId="11A766CC" w14:textId="77777777" w:rsidR="00891D76" w:rsidRDefault="00891D76" w:rsidP="00891D76">
      <w:pPr>
        <w:spacing w:after="0" w:line="240" w:lineRule="auto"/>
        <w:ind w:right="368"/>
      </w:pPr>
    </w:p>
    <w:p w14:paraId="0532A633" w14:textId="0D9469B1" w:rsidR="00FC6C55" w:rsidRDefault="00891D76" w:rsidP="00891D76">
      <w:pPr>
        <w:spacing w:after="0" w:line="240" w:lineRule="auto"/>
        <w:ind w:right="368"/>
      </w:pPr>
      <w:r>
        <w:t>See Appendix B for procedures for suspected child abuse.</w:t>
      </w:r>
    </w:p>
    <w:p w14:paraId="741E246B" w14:textId="77777777" w:rsidR="00891D76" w:rsidRDefault="00891D76" w:rsidP="00891D76">
      <w:pPr>
        <w:spacing w:after="0" w:line="240" w:lineRule="auto"/>
        <w:ind w:right="368"/>
      </w:pPr>
    </w:p>
    <w:p w14:paraId="031EA7E1" w14:textId="5E1F5C20" w:rsidR="00FC6C55" w:rsidRDefault="00891D76" w:rsidP="00891D76">
      <w:pPr>
        <w:spacing w:after="0" w:line="240" w:lineRule="auto"/>
        <w:ind w:right="368"/>
      </w:pPr>
      <w:r>
        <w:t xml:space="preserve">See Appendix C for on-line </w:t>
      </w:r>
      <w:proofErr w:type="gramStart"/>
      <w:r>
        <w:t>teaching</w:t>
      </w:r>
      <w:proofErr w:type="gramEnd"/>
    </w:p>
    <w:p w14:paraId="0AB4C4B9" w14:textId="77777777" w:rsidR="00891D76" w:rsidRDefault="00891D76">
      <w:pPr>
        <w:spacing w:after="160" w:line="259" w:lineRule="auto"/>
        <w:ind w:left="0" w:firstLine="0"/>
        <w:rPr>
          <w:b/>
        </w:rPr>
      </w:pPr>
      <w:r>
        <w:br w:type="page"/>
      </w:r>
    </w:p>
    <w:p w14:paraId="1382B41A" w14:textId="77777777" w:rsidR="00891D76" w:rsidRDefault="00891D76" w:rsidP="00891D76">
      <w:pPr>
        <w:pStyle w:val="Heading1"/>
        <w:spacing w:after="0" w:line="240" w:lineRule="auto"/>
        <w:ind w:left="-5"/>
      </w:pPr>
    </w:p>
    <w:p w14:paraId="4A1B22CD" w14:textId="53EBAE18" w:rsidR="00FC6C55" w:rsidRDefault="00891D76" w:rsidP="00891D76">
      <w:pPr>
        <w:pStyle w:val="Heading1"/>
        <w:spacing w:after="0" w:line="240" w:lineRule="auto"/>
        <w:ind w:left="-5"/>
      </w:pPr>
      <w:r>
        <w:t>APPENDIX A</w:t>
      </w:r>
    </w:p>
    <w:p w14:paraId="01E92B51" w14:textId="77777777" w:rsidR="00891D76" w:rsidRDefault="00891D76" w:rsidP="00891D76">
      <w:pPr>
        <w:spacing w:after="0" w:line="240" w:lineRule="auto"/>
        <w:ind w:right="368"/>
      </w:pPr>
    </w:p>
    <w:p w14:paraId="0E12F7EE" w14:textId="0A89BBEB" w:rsidR="00FC6C55" w:rsidRDefault="00891D76" w:rsidP="00891D76">
      <w:pPr>
        <w:spacing w:after="0" w:line="240" w:lineRule="auto"/>
        <w:ind w:right="368"/>
        <w:rPr>
          <w:b/>
        </w:rPr>
      </w:pPr>
      <w:r>
        <w:t xml:space="preserve">The designated teacher for Child Protection is </w:t>
      </w:r>
      <w:r>
        <w:rPr>
          <w:b/>
        </w:rPr>
        <w:t>Miss Marie Joanne Gratton.</w:t>
      </w:r>
    </w:p>
    <w:p w14:paraId="60FAD6C6" w14:textId="77777777" w:rsidR="00891D76" w:rsidRDefault="00891D76" w:rsidP="00891D76">
      <w:pPr>
        <w:spacing w:after="0" w:line="240" w:lineRule="auto"/>
        <w:ind w:right="368"/>
      </w:pPr>
    </w:p>
    <w:p w14:paraId="08BE2DB2" w14:textId="77777777" w:rsidR="00FC6C55" w:rsidRDefault="00891D76" w:rsidP="00891D76">
      <w:pPr>
        <w:spacing w:after="0" w:line="240" w:lineRule="auto"/>
      </w:pPr>
      <w:r>
        <w:t>At Dance Sensation we are committed to ensuring that all our children ar</w:t>
      </w:r>
      <w:r>
        <w:t>e cared for, safe and protected.</w:t>
      </w:r>
    </w:p>
    <w:p w14:paraId="5DF30345" w14:textId="77777777" w:rsidR="00891D76" w:rsidRDefault="00891D76" w:rsidP="00891D76">
      <w:pPr>
        <w:spacing w:after="0" w:line="240" w:lineRule="auto"/>
      </w:pPr>
    </w:p>
    <w:p w14:paraId="02EBBD0A" w14:textId="120E50CF" w:rsidR="00FC6C55" w:rsidRDefault="00891D76" w:rsidP="00891D76">
      <w:pPr>
        <w:spacing w:after="0" w:line="240" w:lineRule="auto"/>
      </w:pPr>
      <w:r>
        <w:t xml:space="preserve">We follow the RBWM Child Protection procedures and aim to work together with other agencies that support children and families. </w:t>
      </w:r>
    </w:p>
    <w:p w14:paraId="50C2BE4B" w14:textId="77777777" w:rsidR="00891D76" w:rsidRDefault="00891D76" w:rsidP="00891D76">
      <w:pPr>
        <w:spacing w:after="0" w:line="240" w:lineRule="auto"/>
      </w:pPr>
    </w:p>
    <w:p w14:paraId="28BFE507" w14:textId="788CD978" w:rsidR="00FC6C55" w:rsidRDefault="00891D76" w:rsidP="00891D76">
      <w:pPr>
        <w:spacing w:after="0" w:line="240" w:lineRule="auto"/>
      </w:pPr>
      <w:r>
        <w:t xml:space="preserve">As part of the Child Protection </w:t>
      </w:r>
      <w:proofErr w:type="gramStart"/>
      <w:r>
        <w:t>procedures</w:t>
      </w:r>
      <w:proofErr w:type="gramEnd"/>
      <w:r>
        <w:t xml:space="preserve"> we are required to be watchfu</w:t>
      </w:r>
      <w:r>
        <w:t>l for any signs and /or symptoms of abuse.</w:t>
      </w:r>
    </w:p>
    <w:p w14:paraId="4E7FD1FF" w14:textId="77777777" w:rsidR="00891D76" w:rsidRDefault="00891D76" w:rsidP="00891D76">
      <w:pPr>
        <w:spacing w:after="0" w:line="240" w:lineRule="auto"/>
      </w:pPr>
    </w:p>
    <w:p w14:paraId="64C20074" w14:textId="77777777" w:rsidR="00FC6C55" w:rsidRDefault="00891D76" w:rsidP="00891D76">
      <w:pPr>
        <w:spacing w:after="0" w:line="240" w:lineRule="auto"/>
        <w:ind w:right="368"/>
      </w:pPr>
      <w:r>
        <w:t>The four categories of abuse are:</w:t>
      </w:r>
    </w:p>
    <w:p w14:paraId="01985ADB" w14:textId="77777777" w:rsidR="00FC6C55" w:rsidRDefault="00891D76" w:rsidP="00891D76">
      <w:pPr>
        <w:numPr>
          <w:ilvl w:val="0"/>
          <w:numId w:val="2"/>
        </w:numPr>
        <w:spacing w:after="0" w:line="240" w:lineRule="auto"/>
        <w:ind w:right="368" w:hanging="244"/>
      </w:pPr>
      <w:r>
        <w:t>Physical abuse.</w:t>
      </w:r>
    </w:p>
    <w:p w14:paraId="4CE22893" w14:textId="77777777" w:rsidR="00FC6C55" w:rsidRDefault="00891D76" w:rsidP="00891D76">
      <w:pPr>
        <w:numPr>
          <w:ilvl w:val="0"/>
          <w:numId w:val="2"/>
        </w:numPr>
        <w:spacing w:after="0" w:line="240" w:lineRule="auto"/>
        <w:ind w:right="368" w:hanging="244"/>
      </w:pPr>
      <w:r>
        <w:t>Sexual abuse.</w:t>
      </w:r>
    </w:p>
    <w:p w14:paraId="1B3B5EE8" w14:textId="77777777" w:rsidR="00FC6C55" w:rsidRDefault="00891D76" w:rsidP="00891D76">
      <w:pPr>
        <w:numPr>
          <w:ilvl w:val="0"/>
          <w:numId w:val="2"/>
        </w:numPr>
        <w:spacing w:after="0" w:line="240" w:lineRule="auto"/>
        <w:ind w:right="368" w:hanging="244"/>
      </w:pPr>
      <w:r>
        <w:t>Emotional abuse.</w:t>
      </w:r>
    </w:p>
    <w:p w14:paraId="4FB49E81" w14:textId="77777777" w:rsidR="00FC6C55" w:rsidRDefault="00891D76" w:rsidP="00891D76">
      <w:pPr>
        <w:numPr>
          <w:ilvl w:val="0"/>
          <w:numId w:val="2"/>
        </w:numPr>
        <w:spacing w:after="0" w:line="240" w:lineRule="auto"/>
        <w:ind w:right="368" w:hanging="244"/>
      </w:pPr>
      <w:r>
        <w:t>Neglect.</w:t>
      </w:r>
    </w:p>
    <w:p w14:paraId="7DF3972A" w14:textId="77777777" w:rsidR="00891D76" w:rsidRDefault="00891D76" w:rsidP="00891D76">
      <w:pPr>
        <w:pStyle w:val="Heading1"/>
        <w:spacing w:after="0" w:line="240" w:lineRule="auto"/>
        <w:ind w:left="-5"/>
      </w:pPr>
    </w:p>
    <w:p w14:paraId="30899F6D" w14:textId="77777777" w:rsidR="00891D76" w:rsidRDefault="00891D76">
      <w:pPr>
        <w:spacing w:after="160" w:line="259" w:lineRule="auto"/>
        <w:ind w:left="0" w:firstLine="0"/>
        <w:rPr>
          <w:b/>
        </w:rPr>
      </w:pPr>
      <w:r>
        <w:br w:type="page"/>
      </w:r>
    </w:p>
    <w:p w14:paraId="21E8DB70" w14:textId="77777777" w:rsidR="00891D76" w:rsidRDefault="00891D76" w:rsidP="00891D76">
      <w:pPr>
        <w:pStyle w:val="Heading1"/>
        <w:spacing w:after="0" w:line="240" w:lineRule="auto"/>
        <w:ind w:left="-5"/>
      </w:pPr>
    </w:p>
    <w:p w14:paraId="5F31ABDB" w14:textId="2AB5F79C" w:rsidR="00FC6C55" w:rsidRDefault="00891D76" w:rsidP="00891D76">
      <w:pPr>
        <w:pStyle w:val="Heading1"/>
        <w:spacing w:after="0" w:line="240" w:lineRule="auto"/>
        <w:ind w:left="-5"/>
      </w:pPr>
      <w:r>
        <w:t>APPENDIX B</w:t>
      </w:r>
    </w:p>
    <w:p w14:paraId="470415C7" w14:textId="77777777" w:rsidR="00891D76" w:rsidRDefault="00891D76" w:rsidP="00891D76">
      <w:pPr>
        <w:spacing w:after="0" w:line="240" w:lineRule="auto"/>
        <w:ind w:right="368"/>
        <w:rPr>
          <w:b/>
        </w:rPr>
      </w:pPr>
    </w:p>
    <w:p w14:paraId="0F9AC71B" w14:textId="7D372144" w:rsidR="00FC6C55" w:rsidRDefault="00891D76" w:rsidP="00891D76">
      <w:pPr>
        <w:spacing w:after="0" w:line="240" w:lineRule="auto"/>
        <w:ind w:right="368"/>
      </w:pPr>
      <w:r>
        <w:rPr>
          <w:b/>
        </w:rPr>
        <w:t xml:space="preserve">ALL STAFF </w:t>
      </w:r>
      <w:r>
        <w:t>must be aware of the procedures regarding child abuse. If any pupil makes a</w:t>
      </w:r>
    </w:p>
    <w:p w14:paraId="3FD5026B" w14:textId="02C458AD" w:rsidR="00FC6C55" w:rsidRDefault="00891D76" w:rsidP="00891D76">
      <w:pPr>
        <w:spacing w:after="0" w:line="240" w:lineRule="auto"/>
        <w:ind w:right="368"/>
      </w:pPr>
      <w:r>
        <w:t xml:space="preserve">disclosure to a member of staff they </w:t>
      </w:r>
      <w:proofErr w:type="gramStart"/>
      <w:r>
        <w:t>should:-</w:t>
      </w:r>
      <w:proofErr w:type="gramEnd"/>
    </w:p>
    <w:p w14:paraId="418A8F1C" w14:textId="77777777" w:rsidR="00891D76" w:rsidRDefault="00891D76" w:rsidP="00891D76">
      <w:pPr>
        <w:spacing w:after="0" w:line="240" w:lineRule="auto"/>
        <w:ind w:right="368"/>
      </w:pPr>
    </w:p>
    <w:p w14:paraId="69CA91C5" w14:textId="77777777" w:rsidR="00FC6C55" w:rsidRDefault="00891D76" w:rsidP="00891D76">
      <w:pPr>
        <w:numPr>
          <w:ilvl w:val="0"/>
          <w:numId w:val="3"/>
        </w:numPr>
        <w:spacing w:after="0" w:line="240" w:lineRule="auto"/>
        <w:ind w:right="368" w:hanging="360"/>
      </w:pPr>
      <w:r>
        <w:t>Listen – always believe what the child has to say.</w:t>
      </w:r>
    </w:p>
    <w:p w14:paraId="1B4716AC" w14:textId="77777777" w:rsidR="00FC6C55" w:rsidRDefault="00891D76" w:rsidP="00891D76">
      <w:pPr>
        <w:numPr>
          <w:ilvl w:val="0"/>
          <w:numId w:val="3"/>
        </w:numPr>
        <w:spacing w:after="0" w:line="240" w:lineRule="auto"/>
        <w:ind w:right="368" w:hanging="360"/>
      </w:pPr>
      <w:r>
        <w:t>Never promise that you can keep it confidential.</w:t>
      </w:r>
    </w:p>
    <w:p w14:paraId="113D91BD" w14:textId="77777777" w:rsidR="00FC6C55" w:rsidRDefault="00891D76" w:rsidP="00891D76">
      <w:pPr>
        <w:numPr>
          <w:ilvl w:val="0"/>
          <w:numId w:val="3"/>
        </w:numPr>
        <w:spacing w:after="0" w:line="240" w:lineRule="auto"/>
        <w:ind w:right="368" w:hanging="360"/>
      </w:pPr>
      <w:r>
        <w:t>Never prompt the child with leading questions.</w:t>
      </w:r>
    </w:p>
    <w:p w14:paraId="020CBD8E" w14:textId="77777777" w:rsidR="00FC6C55" w:rsidRDefault="00891D76" w:rsidP="00891D76">
      <w:pPr>
        <w:numPr>
          <w:ilvl w:val="0"/>
          <w:numId w:val="3"/>
        </w:numPr>
        <w:spacing w:after="0" w:line="240" w:lineRule="auto"/>
        <w:ind w:right="368" w:hanging="360"/>
      </w:pPr>
      <w:r>
        <w:t xml:space="preserve">Make notes, these need to be detailed and include dates, times </w:t>
      </w:r>
      <w:r>
        <w:t>etc (it may be used as evidence).</w:t>
      </w:r>
    </w:p>
    <w:p w14:paraId="3DD0A569" w14:textId="77777777" w:rsidR="00FC6C55" w:rsidRDefault="00891D76" w:rsidP="00891D76">
      <w:pPr>
        <w:numPr>
          <w:ilvl w:val="0"/>
          <w:numId w:val="3"/>
        </w:numPr>
        <w:spacing w:after="0" w:line="240" w:lineRule="auto"/>
        <w:ind w:right="368" w:hanging="360"/>
      </w:pPr>
      <w:r>
        <w:t>Inform CPO as soon as possible.</w:t>
      </w:r>
    </w:p>
    <w:p w14:paraId="6733A37E" w14:textId="77777777" w:rsidR="00891D76" w:rsidRDefault="00891D76" w:rsidP="00891D76">
      <w:pPr>
        <w:spacing w:after="0" w:line="240" w:lineRule="auto"/>
        <w:ind w:right="368"/>
      </w:pPr>
    </w:p>
    <w:p w14:paraId="0866892A" w14:textId="7BA0E9BB" w:rsidR="00FC6C55" w:rsidRDefault="00891D76" w:rsidP="00891D76">
      <w:pPr>
        <w:spacing w:after="0" w:line="240" w:lineRule="auto"/>
        <w:ind w:right="368"/>
      </w:pPr>
      <w:r>
        <w:t xml:space="preserve">The Child Protection Officer will </w:t>
      </w:r>
      <w:proofErr w:type="gramStart"/>
      <w:r>
        <w:t>then:-</w:t>
      </w:r>
      <w:proofErr w:type="gramEnd"/>
    </w:p>
    <w:p w14:paraId="70D07160" w14:textId="77777777" w:rsidR="00891D76" w:rsidRDefault="00891D76" w:rsidP="00891D76">
      <w:pPr>
        <w:spacing w:after="0" w:line="240" w:lineRule="auto"/>
        <w:ind w:right="368"/>
      </w:pPr>
    </w:p>
    <w:p w14:paraId="60A8B678" w14:textId="4313FCA7" w:rsidR="00FC6C55" w:rsidRDefault="00891D76" w:rsidP="00891D76">
      <w:pPr>
        <w:spacing w:after="0" w:line="240" w:lineRule="auto"/>
        <w:ind w:right="368"/>
      </w:pPr>
      <w:r>
        <w:t>Liaise with instructors to gather information. Assess the situation. Meet with the child. Seek advice.</w:t>
      </w:r>
    </w:p>
    <w:p w14:paraId="48749BE9" w14:textId="77777777" w:rsidR="00891D76" w:rsidRDefault="00891D76" w:rsidP="00891D76">
      <w:pPr>
        <w:spacing w:after="0" w:line="240" w:lineRule="auto"/>
      </w:pPr>
    </w:p>
    <w:p w14:paraId="436D0BDC" w14:textId="079A607F" w:rsidR="00FC6C55" w:rsidRDefault="00891D76" w:rsidP="00891D76">
      <w:pPr>
        <w:spacing w:after="0" w:line="240" w:lineRule="auto"/>
      </w:pPr>
      <w:r>
        <w:t>This may then lead to a formal referral to Soc</w:t>
      </w:r>
      <w:r>
        <w:t xml:space="preserve">ial Services and a call home or meeting with the parents. </w:t>
      </w:r>
      <w:proofErr w:type="gramStart"/>
      <w:r>
        <w:t>Therefore</w:t>
      </w:r>
      <w:proofErr w:type="gramEnd"/>
      <w:r>
        <w:t xml:space="preserve"> it is important that we communicate well, but remember confidentiality. Once a referral is made Dance Sensation School will be asked to write a comprehensive report which may be used at Ch</w:t>
      </w:r>
      <w:r>
        <w:t>ild Protection Conference or other meetings including the parents.</w:t>
      </w:r>
    </w:p>
    <w:p w14:paraId="46C6E259" w14:textId="77777777" w:rsidR="00891D76" w:rsidRDefault="00891D76" w:rsidP="00891D76">
      <w:pPr>
        <w:spacing w:after="0" w:line="240" w:lineRule="auto"/>
      </w:pPr>
    </w:p>
    <w:p w14:paraId="496CD0D6" w14:textId="059F2E7B" w:rsidR="00FC6C55" w:rsidRDefault="00891D76" w:rsidP="00891D76">
      <w:pPr>
        <w:spacing w:after="0" w:line="240" w:lineRule="auto"/>
      </w:pPr>
      <w:r>
        <w:t>Please read the signs. Sometimes signs of one type of abuse can also be found under another heading.</w:t>
      </w:r>
    </w:p>
    <w:p w14:paraId="34824BB5" w14:textId="77777777" w:rsidR="00891D76" w:rsidRDefault="00891D76" w:rsidP="00891D76">
      <w:pPr>
        <w:spacing w:after="0" w:line="240" w:lineRule="auto"/>
        <w:ind w:left="-5"/>
        <w:rPr>
          <w:b/>
        </w:rPr>
      </w:pPr>
    </w:p>
    <w:p w14:paraId="6E947A61" w14:textId="3C8E2731" w:rsidR="00FC6C55" w:rsidRDefault="00891D76" w:rsidP="00891D76">
      <w:pPr>
        <w:spacing w:after="0" w:line="240" w:lineRule="auto"/>
        <w:ind w:left="-5"/>
      </w:pPr>
      <w:r>
        <w:rPr>
          <w:b/>
        </w:rPr>
        <w:t>It is important to report and monitor any signs of suspected abuse.</w:t>
      </w:r>
    </w:p>
    <w:p w14:paraId="5E89CB32" w14:textId="77777777" w:rsidR="00891D76" w:rsidRDefault="00891D76" w:rsidP="00891D76">
      <w:pPr>
        <w:pStyle w:val="Heading1"/>
        <w:spacing w:after="0" w:line="240" w:lineRule="auto"/>
        <w:ind w:left="-5"/>
      </w:pPr>
    </w:p>
    <w:p w14:paraId="5127D6DF" w14:textId="674517FA" w:rsidR="00FC6C55" w:rsidRDefault="00891D76" w:rsidP="00891D76">
      <w:pPr>
        <w:pStyle w:val="Heading1"/>
        <w:spacing w:after="0" w:line="240" w:lineRule="auto"/>
        <w:ind w:left="-5"/>
      </w:pPr>
      <w:r>
        <w:t>POSSIBLE SIGNS OF PHYSICAL ABUSE</w:t>
      </w:r>
    </w:p>
    <w:p w14:paraId="60B5B15A" w14:textId="77777777" w:rsidR="00891D76" w:rsidRPr="00891D76" w:rsidRDefault="00891D76" w:rsidP="00891D76"/>
    <w:p w14:paraId="006AF7C4" w14:textId="77777777" w:rsidR="00FC6C55" w:rsidRDefault="00891D76" w:rsidP="00891D76">
      <w:pPr>
        <w:numPr>
          <w:ilvl w:val="0"/>
          <w:numId w:val="4"/>
        </w:numPr>
        <w:spacing w:after="0" w:line="240" w:lineRule="auto"/>
        <w:ind w:right="368" w:hanging="421"/>
      </w:pPr>
      <w:r>
        <w:t>Unexplained injuries or burns, particularly if they re</w:t>
      </w:r>
      <w:r>
        <w:t>occur.</w:t>
      </w:r>
    </w:p>
    <w:p w14:paraId="22AFCA02" w14:textId="77777777" w:rsidR="00FC6C55" w:rsidRDefault="00891D76" w:rsidP="00891D76">
      <w:pPr>
        <w:numPr>
          <w:ilvl w:val="0"/>
          <w:numId w:val="4"/>
        </w:numPr>
        <w:spacing w:after="0" w:line="240" w:lineRule="auto"/>
        <w:ind w:right="368" w:hanging="421"/>
      </w:pPr>
      <w:r>
        <w:t>Refusal to discuss injuries.</w:t>
      </w:r>
    </w:p>
    <w:p w14:paraId="4CE58438" w14:textId="77777777" w:rsidR="00FC6C55" w:rsidRDefault="00891D76" w:rsidP="00891D76">
      <w:pPr>
        <w:numPr>
          <w:ilvl w:val="0"/>
          <w:numId w:val="4"/>
        </w:numPr>
        <w:spacing w:after="0" w:line="240" w:lineRule="auto"/>
        <w:ind w:right="368" w:hanging="421"/>
      </w:pPr>
      <w:r>
        <w:t>Improbable explanations for injuries.</w:t>
      </w:r>
    </w:p>
    <w:p w14:paraId="1C0E475A" w14:textId="77777777" w:rsidR="00FC6C55" w:rsidRDefault="00891D76" w:rsidP="00891D76">
      <w:pPr>
        <w:numPr>
          <w:ilvl w:val="0"/>
          <w:numId w:val="4"/>
        </w:numPr>
        <w:spacing w:after="0" w:line="240" w:lineRule="auto"/>
        <w:ind w:right="368" w:hanging="421"/>
      </w:pPr>
      <w:r>
        <w:t>Untreated injuries or lingering illness that is not being dealt with.</w:t>
      </w:r>
    </w:p>
    <w:p w14:paraId="6AD4122C" w14:textId="77777777" w:rsidR="00FC6C55" w:rsidRDefault="00891D76" w:rsidP="00891D76">
      <w:pPr>
        <w:numPr>
          <w:ilvl w:val="0"/>
          <w:numId w:val="4"/>
        </w:numPr>
        <w:spacing w:after="0" w:line="240" w:lineRule="auto"/>
        <w:ind w:right="368" w:hanging="421"/>
      </w:pPr>
      <w:r>
        <w:t>Admission of punishment that seems excessive.</w:t>
      </w:r>
    </w:p>
    <w:p w14:paraId="64CA10F4" w14:textId="77777777" w:rsidR="00FC6C55" w:rsidRDefault="00891D76" w:rsidP="00891D76">
      <w:pPr>
        <w:numPr>
          <w:ilvl w:val="0"/>
          <w:numId w:val="4"/>
        </w:numPr>
        <w:spacing w:after="0" w:line="240" w:lineRule="auto"/>
        <w:ind w:right="368" w:hanging="421"/>
      </w:pPr>
      <w:r>
        <w:t>Shrinking from physical contact.</w:t>
      </w:r>
    </w:p>
    <w:p w14:paraId="36F93AEE" w14:textId="77777777" w:rsidR="00FC6C55" w:rsidRDefault="00891D76" w:rsidP="00891D76">
      <w:pPr>
        <w:numPr>
          <w:ilvl w:val="0"/>
          <w:numId w:val="4"/>
        </w:numPr>
        <w:spacing w:after="0" w:line="240" w:lineRule="auto"/>
        <w:ind w:right="368" w:hanging="421"/>
      </w:pPr>
      <w:r>
        <w:t>Fear of returning home.</w:t>
      </w:r>
    </w:p>
    <w:p w14:paraId="12569195" w14:textId="77777777" w:rsidR="00FC6C55" w:rsidRDefault="00891D76" w:rsidP="00891D76">
      <w:pPr>
        <w:numPr>
          <w:ilvl w:val="0"/>
          <w:numId w:val="4"/>
        </w:numPr>
        <w:spacing w:after="0" w:line="240" w:lineRule="auto"/>
        <w:ind w:right="368" w:hanging="421"/>
      </w:pPr>
      <w:r>
        <w:t>Fear of u</w:t>
      </w:r>
      <w:r>
        <w:t>ndressing.</w:t>
      </w:r>
    </w:p>
    <w:p w14:paraId="1E1BC1CB" w14:textId="77777777" w:rsidR="00FC6C55" w:rsidRDefault="00891D76" w:rsidP="00891D76">
      <w:pPr>
        <w:numPr>
          <w:ilvl w:val="0"/>
          <w:numId w:val="4"/>
        </w:numPr>
        <w:spacing w:after="0" w:line="240" w:lineRule="auto"/>
        <w:ind w:right="368" w:hanging="421"/>
      </w:pPr>
      <w:r>
        <w:t>Fear of medical help.</w:t>
      </w:r>
    </w:p>
    <w:p w14:paraId="29E65939" w14:textId="77777777" w:rsidR="00FC6C55" w:rsidRDefault="00891D76" w:rsidP="00891D76">
      <w:pPr>
        <w:numPr>
          <w:ilvl w:val="0"/>
          <w:numId w:val="4"/>
        </w:numPr>
        <w:spacing w:after="0" w:line="240" w:lineRule="auto"/>
        <w:ind w:right="368" w:hanging="421"/>
      </w:pPr>
      <w:r>
        <w:t>Aggression/bullying.</w:t>
      </w:r>
    </w:p>
    <w:p w14:paraId="04F99655" w14:textId="77777777" w:rsidR="00FC6C55" w:rsidRDefault="00891D76" w:rsidP="00891D76">
      <w:pPr>
        <w:numPr>
          <w:ilvl w:val="0"/>
          <w:numId w:val="4"/>
        </w:numPr>
        <w:spacing w:after="0" w:line="240" w:lineRule="auto"/>
        <w:ind w:right="368" w:hanging="421"/>
      </w:pPr>
      <w:r>
        <w:t>Over compliant behaviour.</w:t>
      </w:r>
    </w:p>
    <w:p w14:paraId="7608FE50" w14:textId="77777777" w:rsidR="00FC6C55" w:rsidRDefault="00891D76" w:rsidP="00891D76">
      <w:pPr>
        <w:numPr>
          <w:ilvl w:val="0"/>
          <w:numId w:val="4"/>
        </w:numPr>
        <w:spacing w:after="0" w:line="240" w:lineRule="auto"/>
        <w:ind w:right="368" w:hanging="421"/>
      </w:pPr>
      <w:r>
        <w:t>Running away.</w:t>
      </w:r>
    </w:p>
    <w:p w14:paraId="52112F2F" w14:textId="77777777" w:rsidR="00FC6C55" w:rsidRDefault="00891D76" w:rsidP="00891D76">
      <w:pPr>
        <w:numPr>
          <w:ilvl w:val="0"/>
          <w:numId w:val="4"/>
        </w:numPr>
        <w:spacing w:after="0" w:line="240" w:lineRule="auto"/>
        <w:ind w:right="368" w:hanging="421"/>
      </w:pPr>
      <w:r>
        <w:t>Significant changes in behaviour without explanation</w:t>
      </w:r>
    </w:p>
    <w:p w14:paraId="461662B7" w14:textId="77777777" w:rsidR="00891D76" w:rsidRDefault="00891D76" w:rsidP="00891D76">
      <w:pPr>
        <w:numPr>
          <w:ilvl w:val="0"/>
          <w:numId w:val="4"/>
        </w:numPr>
        <w:spacing w:after="0" w:line="240" w:lineRule="auto"/>
        <w:ind w:right="368" w:hanging="421"/>
      </w:pPr>
      <w:r>
        <w:t xml:space="preserve">Significant deterioration in work </w:t>
      </w:r>
    </w:p>
    <w:p w14:paraId="784BFC1B" w14:textId="0AC86D51" w:rsidR="00FC6C55" w:rsidRDefault="00891D76" w:rsidP="00891D76">
      <w:pPr>
        <w:numPr>
          <w:ilvl w:val="0"/>
          <w:numId w:val="4"/>
        </w:numPr>
        <w:spacing w:after="0" w:line="240" w:lineRule="auto"/>
        <w:ind w:right="368" w:hanging="421"/>
      </w:pPr>
      <w:r>
        <w:t>Unexplained pattern of absence.</w:t>
      </w:r>
    </w:p>
    <w:p w14:paraId="1FB9639A" w14:textId="77777777" w:rsidR="00891D76" w:rsidRDefault="00891D76" w:rsidP="00891D76">
      <w:pPr>
        <w:spacing w:after="0" w:line="240" w:lineRule="auto"/>
        <w:ind w:right="368"/>
      </w:pPr>
    </w:p>
    <w:p w14:paraId="67E72C86" w14:textId="77777777" w:rsidR="00891D76" w:rsidRDefault="00891D76" w:rsidP="00891D76">
      <w:pPr>
        <w:pStyle w:val="Heading1"/>
        <w:spacing w:after="0" w:line="240" w:lineRule="auto"/>
        <w:ind w:left="-5"/>
      </w:pPr>
    </w:p>
    <w:p w14:paraId="6FB047BC" w14:textId="77777777" w:rsidR="00891D76" w:rsidRDefault="00891D76" w:rsidP="00891D76">
      <w:pPr>
        <w:pStyle w:val="Heading1"/>
        <w:spacing w:after="0" w:line="240" w:lineRule="auto"/>
        <w:ind w:left="-5"/>
      </w:pPr>
    </w:p>
    <w:p w14:paraId="087F1FA2" w14:textId="58BCD81A" w:rsidR="00FC6C55" w:rsidRDefault="00891D76" w:rsidP="00891D76">
      <w:pPr>
        <w:pStyle w:val="Heading1"/>
        <w:spacing w:after="0" w:line="240" w:lineRule="auto"/>
        <w:ind w:left="-5"/>
      </w:pPr>
      <w:r>
        <w:t>POSSIBLE SIGNS OF SEXUAL ABUSE</w:t>
      </w:r>
    </w:p>
    <w:p w14:paraId="5FBB515C" w14:textId="77777777" w:rsidR="00891D76" w:rsidRPr="00891D76" w:rsidRDefault="00891D76" w:rsidP="00891D76"/>
    <w:p w14:paraId="0FED2E45" w14:textId="77777777" w:rsidR="00FC6C55" w:rsidRDefault="00891D76" w:rsidP="00891D76">
      <w:pPr>
        <w:numPr>
          <w:ilvl w:val="0"/>
          <w:numId w:val="5"/>
        </w:numPr>
        <w:spacing w:after="0" w:line="240" w:lineRule="auto"/>
        <w:ind w:right="368" w:hanging="360"/>
      </w:pPr>
      <w:r>
        <w:t>Bruises, scratches, burns or bite marks on the body.</w:t>
      </w:r>
    </w:p>
    <w:p w14:paraId="1914CB2F" w14:textId="77777777" w:rsidR="00FC6C55" w:rsidRDefault="00891D76" w:rsidP="00891D76">
      <w:pPr>
        <w:numPr>
          <w:ilvl w:val="0"/>
          <w:numId w:val="5"/>
        </w:numPr>
        <w:spacing w:after="0" w:line="240" w:lineRule="auto"/>
        <w:ind w:right="368" w:hanging="360"/>
      </w:pPr>
      <w:r>
        <w:t xml:space="preserve">Scratches, </w:t>
      </w:r>
      <w:proofErr w:type="gramStart"/>
      <w:r>
        <w:t>abrasions</w:t>
      </w:r>
      <w:proofErr w:type="gramEnd"/>
      <w:r>
        <w:t xml:space="preserve"> or persistent infections in the anal or genital area.</w:t>
      </w:r>
    </w:p>
    <w:p w14:paraId="4DC393CE" w14:textId="77777777" w:rsidR="00FC6C55" w:rsidRDefault="00891D76" w:rsidP="00891D76">
      <w:pPr>
        <w:numPr>
          <w:ilvl w:val="0"/>
          <w:numId w:val="5"/>
        </w:numPr>
        <w:spacing w:after="0" w:line="240" w:lineRule="auto"/>
        <w:ind w:right="368" w:hanging="360"/>
      </w:pPr>
      <w:r>
        <w:t>Pregnancy – particularly if child is evasive about the identity of the father.</w:t>
      </w:r>
    </w:p>
    <w:p w14:paraId="630A157C" w14:textId="77777777" w:rsidR="00FC6C55" w:rsidRDefault="00891D76" w:rsidP="00891D76">
      <w:pPr>
        <w:numPr>
          <w:ilvl w:val="0"/>
          <w:numId w:val="5"/>
        </w:numPr>
        <w:spacing w:after="0" w:line="240" w:lineRule="auto"/>
        <w:ind w:right="368" w:hanging="360"/>
      </w:pPr>
      <w:r>
        <w:t>Sexual awareness inappropriate to child’s age – maybe in drawing, vocabulary, essays, games etc.</w:t>
      </w:r>
    </w:p>
    <w:p w14:paraId="14E7131C" w14:textId="77777777" w:rsidR="00FC6C55" w:rsidRDefault="00891D76" w:rsidP="00891D76">
      <w:pPr>
        <w:numPr>
          <w:ilvl w:val="0"/>
          <w:numId w:val="5"/>
        </w:numPr>
        <w:spacing w:after="0" w:line="240" w:lineRule="auto"/>
        <w:ind w:right="368" w:hanging="360"/>
      </w:pPr>
      <w:r>
        <w:t>Frequent public masturbation.</w:t>
      </w:r>
    </w:p>
    <w:p w14:paraId="7FD4E392" w14:textId="77777777" w:rsidR="00FC6C55" w:rsidRDefault="00891D76" w:rsidP="00891D76">
      <w:pPr>
        <w:numPr>
          <w:ilvl w:val="0"/>
          <w:numId w:val="5"/>
        </w:numPr>
        <w:spacing w:after="0" w:line="240" w:lineRule="auto"/>
        <w:ind w:right="368" w:hanging="360"/>
      </w:pPr>
      <w:r>
        <w:t>Attempts to teach other children about sexual acti</w:t>
      </w:r>
      <w:r>
        <w:t>vity.</w:t>
      </w:r>
    </w:p>
    <w:p w14:paraId="252B6668" w14:textId="77777777" w:rsidR="00FC6C55" w:rsidRDefault="00891D76" w:rsidP="00891D76">
      <w:pPr>
        <w:numPr>
          <w:ilvl w:val="0"/>
          <w:numId w:val="5"/>
        </w:numPr>
        <w:spacing w:after="0" w:line="240" w:lineRule="auto"/>
        <w:ind w:right="368" w:hanging="360"/>
      </w:pPr>
      <w:r>
        <w:t>Refusal to stay with certain people or go to certain places.</w:t>
      </w:r>
    </w:p>
    <w:p w14:paraId="0D045BC2" w14:textId="77777777" w:rsidR="00FC6C55" w:rsidRDefault="00891D76" w:rsidP="00891D76">
      <w:pPr>
        <w:numPr>
          <w:ilvl w:val="0"/>
          <w:numId w:val="5"/>
        </w:numPr>
        <w:spacing w:after="0" w:line="240" w:lineRule="auto"/>
        <w:ind w:right="368" w:hanging="360"/>
      </w:pPr>
      <w:r>
        <w:t>Aggressiveness, anger, anxiety, fearfulness.</w:t>
      </w:r>
    </w:p>
    <w:p w14:paraId="7F679B21" w14:textId="4A63EA2F" w:rsidR="00FC6C55" w:rsidRDefault="00891D76" w:rsidP="00891D76">
      <w:pPr>
        <w:numPr>
          <w:ilvl w:val="0"/>
          <w:numId w:val="5"/>
        </w:numPr>
        <w:spacing w:after="0" w:line="240" w:lineRule="auto"/>
        <w:ind w:right="368" w:hanging="360"/>
      </w:pPr>
      <w:r>
        <w:t>With</w:t>
      </w:r>
      <w:r>
        <w:t>drawal from friends.</w:t>
      </w:r>
    </w:p>
    <w:p w14:paraId="7787F09E" w14:textId="77777777" w:rsidR="00891D76" w:rsidRDefault="00891D76" w:rsidP="00891D76">
      <w:pPr>
        <w:pStyle w:val="Heading1"/>
        <w:spacing w:after="0" w:line="240" w:lineRule="auto"/>
        <w:ind w:left="-5"/>
      </w:pPr>
    </w:p>
    <w:p w14:paraId="44B74C21" w14:textId="302D1030" w:rsidR="00FC6C55" w:rsidRDefault="00891D76" w:rsidP="00891D76">
      <w:pPr>
        <w:pStyle w:val="Heading1"/>
        <w:spacing w:after="0" w:line="240" w:lineRule="auto"/>
        <w:ind w:left="-5"/>
      </w:pPr>
      <w:r>
        <w:t>POSSIBLE SIGNS OF EMOTIONAL ABUSE</w:t>
      </w:r>
    </w:p>
    <w:p w14:paraId="4BD2CC24" w14:textId="77777777" w:rsidR="00891D76" w:rsidRPr="00891D76" w:rsidRDefault="00891D76" w:rsidP="00891D76"/>
    <w:p w14:paraId="46F073AA" w14:textId="77777777" w:rsidR="00FC6C55" w:rsidRDefault="00891D76" w:rsidP="00891D76">
      <w:pPr>
        <w:numPr>
          <w:ilvl w:val="0"/>
          <w:numId w:val="6"/>
        </w:numPr>
        <w:spacing w:after="0" w:line="240" w:lineRule="auto"/>
        <w:ind w:right="368" w:hanging="360"/>
      </w:pPr>
      <w:r>
        <w:t>Continual self-depreciation.</w:t>
      </w:r>
    </w:p>
    <w:p w14:paraId="11922D42" w14:textId="77777777" w:rsidR="00FC6C55" w:rsidRDefault="00891D76" w:rsidP="00891D76">
      <w:pPr>
        <w:numPr>
          <w:ilvl w:val="0"/>
          <w:numId w:val="6"/>
        </w:numPr>
        <w:spacing w:after="0" w:line="240" w:lineRule="auto"/>
        <w:ind w:right="368" w:hanging="360"/>
      </w:pPr>
      <w:r>
        <w:t>Fear of new situations.</w:t>
      </w:r>
    </w:p>
    <w:p w14:paraId="2FDEF10E" w14:textId="77777777" w:rsidR="00FC6C55" w:rsidRDefault="00891D76" w:rsidP="00891D76">
      <w:pPr>
        <w:numPr>
          <w:ilvl w:val="0"/>
          <w:numId w:val="6"/>
        </w:numPr>
        <w:spacing w:after="0" w:line="240" w:lineRule="auto"/>
        <w:ind w:right="368" w:hanging="360"/>
      </w:pPr>
      <w:r>
        <w:t>Inappropriate responses to pain</w:t>
      </w:r>
      <w:r>
        <w:t>ful situations.</w:t>
      </w:r>
    </w:p>
    <w:p w14:paraId="16D262C8" w14:textId="77777777" w:rsidR="00FC6C55" w:rsidRDefault="00891D76" w:rsidP="00891D76">
      <w:pPr>
        <w:numPr>
          <w:ilvl w:val="0"/>
          <w:numId w:val="6"/>
        </w:numPr>
        <w:spacing w:after="0" w:line="240" w:lineRule="auto"/>
        <w:ind w:right="368" w:hanging="360"/>
      </w:pPr>
      <w:r>
        <w:t>Self-harm or mutilation.</w:t>
      </w:r>
    </w:p>
    <w:p w14:paraId="20244B14" w14:textId="77777777" w:rsidR="00FC6C55" w:rsidRDefault="00891D76" w:rsidP="00891D76">
      <w:pPr>
        <w:numPr>
          <w:ilvl w:val="0"/>
          <w:numId w:val="6"/>
        </w:numPr>
        <w:spacing w:after="0" w:line="240" w:lineRule="auto"/>
        <w:ind w:right="368" w:hanging="360"/>
      </w:pPr>
      <w:r>
        <w:t>Compulsive stealing/scrounging.</w:t>
      </w:r>
    </w:p>
    <w:p w14:paraId="2B610F7D" w14:textId="77777777" w:rsidR="00FC6C55" w:rsidRDefault="00891D76" w:rsidP="00891D76">
      <w:pPr>
        <w:numPr>
          <w:ilvl w:val="0"/>
          <w:numId w:val="6"/>
        </w:numPr>
        <w:spacing w:after="0" w:line="240" w:lineRule="auto"/>
        <w:ind w:right="368" w:hanging="360"/>
      </w:pPr>
      <w:r>
        <w:t>Drug/solvent abuse.</w:t>
      </w:r>
    </w:p>
    <w:p w14:paraId="459C045A" w14:textId="77777777" w:rsidR="00FC6C55" w:rsidRDefault="00891D76" w:rsidP="00891D76">
      <w:pPr>
        <w:numPr>
          <w:ilvl w:val="0"/>
          <w:numId w:val="6"/>
        </w:numPr>
        <w:spacing w:after="0" w:line="240" w:lineRule="auto"/>
        <w:ind w:right="368" w:hanging="360"/>
      </w:pPr>
      <w:r>
        <w:t>Neurotic behaviour – obsessive rocking, thumb sucking etc.</w:t>
      </w:r>
    </w:p>
    <w:p w14:paraId="0D5FD7A6" w14:textId="77777777" w:rsidR="00FC6C55" w:rsidRDefault="00891D76" w:rsidP="00891D76">
      <w:pPr>
        <w:numPr>
          <w:ilvl w:val="0"/>
          <w:numId w:val="6"/>
        </w:numPr>
        <w:spacing w:after="0" w:line="240" w:lineRule="auto"/>
        <w:ind w:right="368" w:hanging="360"/>
      </w:pPr>
      <w:r>
        <w:t>Air of detachment – don’t care attitude.</w:t>
      </w:r>
    </w:p>
    <w:p w14:paraId="30E0C4D0" w14:textId="77777777" w:rsidR="00FC6C55" w:rsidRDefault="00891D76" w:rsidP="00891D76">
      <w:pPr>
        <w:numPr>
          <w:ilvl w:val="0"/>
          <w:numId w:val="6"/>
        </w:numPr>
        <w:spacing w:after="0" w:line="240" w:lineRule="auto"/>
        <w:ind w:right="368" w:hanging="360"/>
      </w:pPr>
      <w:r>
        <w:t>Social isolation – does not join in and has few friends.</w:t>
      </w:r>
    </w:p>
    <w:p w14:paraId="39EB1A4F" w14:textId="77777777" w:rsidR="00FC6C55" w:rsidRDefault="00891D76" w:rsidP="00891D76">
      <w:pPr>
        <w:numPr>
          <w:ilvl w:val="0"/>
          <w:numId w:val="6"/>
        </w:numPr>
        <w:spacing w:after="0" w:line="240" w:lineRule="auto"/>
        <w:ind w:right="368" w:hanging="360"/>
      </w:pPr>
      <w:r>
        <w:t>Desperate attention seeking behaviour.</w:t>
      </w:r>
    </w:p>
    <w:p w14:paraId="08626EE2" w14:textId="77777777" w:rsidR="00891D76" w:rsidRDefault="00891D76" w:rsidP="00891D76">
      <w:pPr>
        <w:numPr>
          <w:ilvl w:val="0"/>
          <w:numId w:val="6"/>
        </w:numPr>
        <w:spacing w:after="0" w:line="240" w:lineRule="auto"/>
        <w:ind w:right="368" w:hanging="360"/>
      </w:pPr>
      <w:r>
        <w:t xml:space="preserve">Eating problem, including overeating/lack of appetite. </w:t>
      </w:r>
    </w:p>
    <w:p w14:paraId="0B5D0BC3" w14:textId="597C15F0" w:rsidR="00FC6C55" w:rsidRDefault="00891D76" w:rsidP="00891D76">
      <w:pPr>
        <w:numPr>
          <w:ilvl w:val="0"/>
          <w:numId w:val="6"/>
        </w:numPr>
        <w:spacing w:after="0" w:line="240" w:lineRule="auto"/>
        <w:ind w:right="368" w:hanging="360"/>
      </w:pPr>
      <w:r>
        <w:t>Depression, withdrawal.</w:t>
      </w:r>
    </w:p>
    <w:p w14:paraId="2EF36FFD" w14:textId="77777777" w:rsidR="00891D76" w:rsidRDefault="00891D76" w:rsidP="00891D76">
      <w:pPr>
        <w:pStyle w:val="Heading1"/>
        <w:spacing w:after="0" w:line="240" w:lineRule="auto"/>
        <w:ind w:left="-5"/>
      </w:pPr>
    </w:p>
    <w:p w14:paraId="0B990120" w14:textId="761BF06D" w:rsidR="00FC6C55" w:rsidRDefault="00891D76" w:rsidP="00891D76">
      <w:pPr>
        <w:pStyle w:val="Heading1"/>
        <w:spacing w:after="0" w:line="240" w:lineRule="auto"/>
        <w:ind w:left="-5"/>
      </w:pPr>
      <w:r>
        <w:t>POSSIBLE SIGNS OF NEGLECT</w:t>
      </w:r>
    </w:p>
    <w:p w14:paraId="28E38042" w14:textId="77777777" w:rsidR="00891D76" w:rsidRPr="00891D76" w:rsidRDefault="00891D76" w:rsidP="00891D76"/>
    <w:p w14:paraId="07CCCE78" w14:textId="77777777" w:rsidR="00FC6C55" w:rsidRDefault="00891D76" w:rsidP="00891D76">
      <w:pPr>
        <w:numPr>
          <w:ilvl w:val="0"/>
          <w:numId w:val="7"/>
        </w:numPr>
        <w:spacing w:after="0" w:line="240" w:lineRule="auto"/>
        <w:ind w:right="368" w:hanging="360"/>
      </w:pPr>
      <w:r>
        <w:t>Constant hunger.</w:t>
      </w:r>
    </w:p>
    <w:p w14:paraId="57197AA7" w14:textId="77777777" w:rsidR="00FC6C55" w:rsidRDefault="00891D76" w:rsidP="00891D76">
      <w:pPr>
        <w:numPr>
          <w:ilvl w:val="0"/>
          <w:numId w:val="7"/>
        </w:numPr>
        <w:spacing w:after="0" w:line="240" w:lineRule="auto"/>
        <w:ind w:right="368" w:hanging="360"/>
      </w:pPr>
      <w:r>
        <w:t>Constant tiredness.</w:t>
      </w:r>
    </w:p>
    <w:p w14:paraId="07834731" w14:textId="77777777" w:rsidR="00FC6C55" w:rsidRDefault="00891D76" w:rsidP="00891D76">
      <w:pPr>
        <w:numPr>
          <w:ilvl w:val="0"/>
          <w:numId w:val="7"/>
        </w:numPr>
        <w:spacing w:after="0" w:line="240" w:lineRule="auto"/>
        <w:ind w:right="368" w:hanging="360"/>
      </w:pPr>
      <w:r>
        <w:t>Poor hygiene and poor state of clothes.</w:t>
      </w:r>
    </w:p>
    <w:p w14:paraId="524ED334" w14:textId="77777777" w:rsidR="00FC6C55" w:rsidRDefault="00891D76" w:rsidP="00891D76">
      <w:pPr>
        <w:numPr>
          <w:ilvl w:val="0"/>
          <w:numId w:val="7"/>
        </w:numPr>
        <w:spacing w:after="0" w:line="240" w:lineRule="auto"/>
        <w:ind w:right="368" w:hanging="360"/>
      </w:pPr>
      <w:r>
        <w:t>Emaciation.</w:t>
      </w:r>
    </w:p>
    <w:p w14:paraId="350958C5" w14:textId="77777777" w:rsidR="00FC6C55" w:rsidRDefault="00891D76" w:rsidP="00891D76">
      <w:pPr>
        <w:numPr>
          <w:ilvl w:val="0"/>
          <w:numId w:val="7"/>
        </w:numPr>
        <w:spacing w:after="0" w:line="240" w:lineRule="auto"/>
        <w:ind w:right="368" w:hanging="360"/>
      </w:pPr>
      <w:r>
        <w:t>Frequent lateness or non-attendance.</w:t>
      </w:r>
    </w:p>
    <w:p w14:paraId="429F401A" w14:textId="77777777" w:rsidR="00FC6C55" w:rsidRDefault="00891D76" w:rsidP="00891D76">
      <w:pPr>
        <w:numPr>
          <w:ilvl w:val="0"/>
          <w:numId w:val="7"/>
        </w:numPr>
        <w:spacing w:after="0" w:line="240" w:lineRule="auto"/>
        <w:ind w:right="368" w:hanging="360"/>
      </w:pPr>
      <w:r>
        <w:t>Untreated medical problems.</w:t>
      </w:r>
    </w:p>
    <w:p w14:paraId="726B0AAC" w14:textId="77777777" w:rsidR="00FC6C55" w:rsidRDefault="00891D76" w:rsidP="00891D76">
      <w:pPr>
        <w:numPr>
          <w:ilvl w:val="0"/>
          <w:numId w:val="7"/>
        </w:numPr>
        <w:spacing w:after="0" w:line="240" w:lineRule="auto"/>
        <w:ind w:right="368" w:hanging="360"/>
      </w:pPr>
      <w:r>
        <w:t>Destructive tendencies.</w:t>
      </w:r>
    </w:p>
    <w:p w14:paraId="0F85518A" w14:textId="77777777" w:rsidR="00FC6C55" w:rsidRDefault="00891D76" w:rsidP="00891D76">
      <w:pPr>
        <w:numPr>
          <w:ilvl w:val="0"/>
          <w:numId w:val="7"/>
        </w:numPr>
        <w:spacing w:after="0" w:line="240" w:lineRule="auto"/>
        <w:ind w:right="368" w:hanging="360"/>
      </w:pPr>
      <w:r>
        <w:t>Low self-esteem.</w:t>
      </w:r>
    </w:p>
    <w:p w14:paraId="0895C1B9" w14:textId="77777777" w:rsidR="00FC6C55" w:rsidRDefault="00891D76" w:rsidP="00891D76">
      <w:pPr>
        <w:numPr>
          <w:ilvl w:val="0"/>
          <w:numId w:val="7"/>
        </w:numPr>
        <w:spacing w:after="0" w:line="240" w:lineRule="auto"/>
        <w:ind w:right="368" w:hanging="360"/>
      </w:pPr>
      <w:r>
        <w:t xml:space="preserve">Neurotic behaviour – rocking, thumb sucking, hair </w:t>
      </w:r>
      <w:proofErr w:type="gramStart"/>
      <w:r>
        <w:t>twisting .</w:t>
      </w:r>
      <w:proofErr w:type="gramEnd"/>
      <w:r>
        <w:t>etc.</w:t>
      </w:r>
    </w:p>
    <w:p w14:paraId="74359E96" w14:textId="77777777" w:rsidR="00FC6C55" w:rsidRDefault="00891D76" w:rsidP="00891D76">
      <w:pPr>
        <w:numPr>
          <w:ilvl w:val="0"/>
          <w:numId w:val="7"/>
        </w:numPr>
        <w:spacing w:after="0" w:line="240" w:lineRule="auto"/>
        <w:ind w:right="368" w:hanging="360"/>
      </w:pPr>
      <w:r>
        <w:t>No social relationships.</w:t>
      </w:r>
    </w:p>
    <w:p w14:paraId="4811CC2A" w14:textId="77777777" w:rsidR="00FC6C55" w:rsidRDefault="00891D76" w:rsidP="00891D76">
      <w:pPr>
        <w:numPr>
          <w:ilvl w:val="0"/>
          <w:numId w:val="7"/>
        </w:numPr>
        <w:spacing w:after="0" w:line="240" w:lineRule="auto"/>
        <w:ind w:right="368" w:hanging="360"/>
      </w:pPr>
      <w:r>
        <w:t xml:space="preserve">Chronic </w:t>
      </w:r>
      <w:r>
        <w:t>running away.</w:t>
      </w:r>
    </w:p>
    <w:p w14:paraId="6DD241D8" w14:textId="77777777" w:rsidR="00FC6C55" w:rsidRDefault="00891D76" w:rsidP="00891D76">
      <w:pPr>
        <w:numPr>
          <w:ilvl w:val="0"/>
          <w:numId w:val="7"/>
        </w:numPr>
        <w:spacing w:after="0" w:line="240" w:lineRule="auto"/>
        <w:ind w:right="368" w:hanging="360"/>
      </w:pPr>
      <w:r>
        <w:t>Compulsive stealing/scavenging.</w:t>
      </w:r>
    </w:p>
    <w:p w14:paraId="3634EC76" w14:textId="77777777" w:rsidR="00FC6C55" w:rsidRDefault="00891D76" w:rsidP="00891D76">
      <w:pPr>
        <w:numPr>
          <w:ilvl w:val="0"/>
          <w:numId w:val="7"/>
        </w:numPr>
        <w:spacing w:after="0" w:line="240" w:lineRule="auto"/>
        <w:ind w:right="368" w:hanging="360"/>
      </w:pPr>
      <w:r>
        <w:t xml:space="preserve">Failure to </w:t>
      </w:r>
      <w:proofErr w:type="gramStart"/>
      <w:r>
        <w:t>thrive</w:t>
      </w:r>
      <w:proofErr w:type="gramEnd"/>
    </w:p>
    <w:p w14:paraId="37FADFF6" w14:textId="77777777" w:rsidR="00891D76" w:rsidRDefault="00891D76">
      <w:pPr>
        <w:spacing w:after="160" w:line="259" w:lineRule="auto"/>
        <w:ind w:left="0" w:firstLine="0"/>
        <w:rPr>
          <w:b/>
        </w:rPr>
      </w:pPr>
      <w:r>
        <w:br w:type="page"/>
      </w:r>
    </w:p>
    <w:p w14:paraId="6A90E1EA" w14:textId="77777777" w:rsidR="00891D76" w:rsidRDefault="00891D76" w:rsidP="00891D76">
      <w:pPr>
        <w:pStyle w:val="Heading1"/>
        <w:spacing w:after="0" w:line="240" w:lineRule="auto"/>
        <w:ind w:left="-5"/>
      </w:pPr>
    </w:p>
    <w:p w14:paraId="27604169" w14:textId="2E6EC539" w:rsidR="00FC6C55" w:rsidRDefault="00891D76" w:rsidP="00891D76">
      <w:pPr>
        <w:pStyle w:val="Heading1"/>
        <w:spacing w:after="0" w:line="240" w:lineRule="auto"/>
        <w:ind w:left="-5"/>
      </w:pPr>
      <w:r>
        <w:t>Appendix C</w:t>
      </w:r>
    </w:p>
    <w:p w14:paraId="1A515472" w14:textId="77777777" w:rsidR="00891D76" w:rsidRDefault="00891D76" w:rsidP="00891D76">
      <w:pPr>
        <w:spacing w:after="0" w:line="240" w:lineRule="auto"/>
        <w:ind w:right="368"/>
      </w:pPr>
    </w:p>
    <w:p w14:paraId="32BA2B1E" w14:textId="6EF40DEF" w:rsidR="00FC6C55" w:rsidRDefault="00891D76" w:rsidP="00891D76">
      <w:pPr>
        <w:spacing w:after="0" w:line="240" w:lineRule="auto"/>
        <w:ind w:right="368"/>
      </w:pPr>
      <w:r>
        <w:t>Since</w:t>
      </w:r>
      <w:r>
        <w:t xml:space="preserve"> the unprecedented COVID-19 situation, it w</w:t>
      </w:r>
      <w:r>
        <w:t xml:space="preserve">as </w:t>
      </w:r>
      <w:r>
        <w:t>necessary to establish on-line teaching when circumstances do not allow for in-person teaching.</w:t>
      </w:r>
    </w:p>
    <w:p w14:paraId="425BAF51" w14:textId="77777777" w:rsidR="00891D76" w:rsidRDefault="00891D76" w:rsidP="00891D76">
      <w:pPr>
        <w:spacing w:after="0" w:line="240" w:lineRule="auto"/>
      </w:pPr>
    </w:p>
    <w:p w14:paraId="2B14ECCD" w14:textId="391B219E" w:rsidR="00FC6C55" w:rsidRDefault="00891D76" w:rsidP="00891D76">
      <w:pPr>
        <w:spacing w:after="0" w:line="240" w:lineRule="auto"/>
      </w:pPr>
      <w:r>
        <w:t>As needed, and when notified,</w:t>
      </w:r>
      <w:r>
        <w:t xml:space="preserve"> teaching will take place via ‘zoom’.  Guid</w:t>
      </w:r>
      <w:r>
        <w:t xml:space="preserve">ance has been sought from the ISTD safeguarding documentation and </w:t>
      </w:r>
      <w:proofErr w:type="gramStart"/>
      <w:r>
        <w:t>in order to</w:t>
      </w:r>
      <w:proofErr w:type="gramEnd"/>
      <w:r>
        <w:t xml:space="preserve"> safeguard all children the following measures are in place:</w:t>
      </w:r>
    </w:p>
    <w:p w14:paraId="05FC1A74" w14:textId="77777777" w:rsidR="00891D76" w:rsidRDefault="00891D76" w:rsidP="00891D76">
      <w:pPr>
        <w:spacing w:after="0" w:line="240" w:lineRule="auto"/>
        <w:ind w:right="368"/>
      </w:pPr>
    </w:p>
    <w:p w14:paraId="5CCD3236" w14:textId="52619E20" w:rsidR="00FC6C55" w:rsidRDefault="00891D76" w:rsidP="00891D76">
      <w:pPr>
        <w:pStyle w:val="ListParagraph"/>
        <w:numPr>
          <w:ilvl w:val="0"/>
          <w:numId w:val="8"/>
        </w:numPr>
        <w:spacing w:after="0" w:line="240" w:lineRule="auto"/>
        <w:ind w:right="368"/>
      </w:pPr>
      <w:r>
        <w:t xml:space="preserve">Parents of all dancers, under the age of 18, will be provided with a meeting ID number for specific dance classes. No </w:t>
      </w:r>
      <w:r>
        <w:t>other person will be issued with this number.</w:t>
      </w:r>
    </w:p>
    <w:p w14:paraId="470C353B" w14:textId="77777777" w:rsidR="00FC6C55" w:rsidRDefault="00891D76" w:rsidP="00891D76">
      <w:pPr>
        <w:pStyle w:val="ListParagraph"/>
        <w:numPr>
          <w:ilvl w:val="0"/>
          <w:numId w:val="8"/>
        </w:numPr>
        <w:spacing w:after="0" w:line="240" w:lineRule="auto"/>
        <w:ind w:right="368"/>
      </w:pPr>
      <w:r>
        <w:t>A passcode will also be required for all lessons.</w:t>
      </w:r>
    </w:p>
    <w:p w14:paraId="3A62FCB0" w14:textId="77777777" w:rsidR="00FC6C55" w:rsidRDefault="00891D76" w:rsidP="00891D76">
      <w:pPr>
        <w:pStyle w:val="ListParagraph"/>
        <w:numPr>
          <w:ilvl w:val="0"/>
          <w:numId w:val="8"/>
        </w:numPr>
        <w:spacing w:after="0" w:line="240" w:lineRule="auto"/>
        <w:ind w:right="368"/>
      </w:pPr>
      <w:r>
        <w:t>Miss Marie will have overall responsibility for admitting children into the class.</w:t>
      </w:r>
    </w:p>
    <w:p w14:paraId="0284C721" w14:textId="77777777" w:rsidR="00FC6C55" w:rsidRDefault="00891D76" w:rsidP="00891D76">
      <w:pPr>
        <w:pStyle w:val="ListParagraph"/>
        <w:numPr>
          <w:ilvl w:val="0"/>
          <w:numId w:val="8"/>
        </w:numPr>
        <w:spacing w:after="0" w:line="240" w:lineRule="auto"/>
        <w:ind w:right="368"/>
      </w:pPr>
      <w:r>
        <w:t>A register will be taken at the beginning of each class. At that point the cl</w:t>
      </w:r>
      <w:r>
        <w:t>ass will then be ‘virtually’ locked and no one else will be able to enter.</w:t>
      </w:r>
    </w:p>
    <w:p w14:paraId="5EC74F94" w14:textId="77777777" w:rsidR="00891D76" w:rsidRDefault="00891D76" w:rsidP="00891D76">
      <w:pPr>
        <w:pStyle w:val="ListParagraph"/>
        <w:numPr>
          <w:ilvl w:val="0"/>
          <w:numId w:val="8"/>
        </w:numPr>
        <w:spacing w:after="0" w:line="240" w:lineRule="auto"/>
        <w:ind w:right="697"/>
      </w:pPr>
      <w:r>
        <w:t xml:space="preserve">It is the responsibility of the parent to ensure that children are kept safe during the lesson and should apply general on-line safeguarding principles during this time.  </w:t>
      </w:r>
    </w:p>
    <w:p w14:paraId="3AD7F2A3" w14:textId="60E57BB2" w:rsidR="00FC6C55" w:rsidRDefault="00891D76" w:rsidP="00891D76">
      <w:pPr>
        <w:pStyle w:val="ListParagraph"/>
        <w:numPr>
          <w:ilvl w:val="0"/>
          <w:numId w:val="8"/>
        </w:numPr>
        <w:spacing w:after="0" w:line="240" w:lineRule="auto"/>
        <w:ind w:right="697"/>
      </w:pPr>
      <w:r>
        <w:t>For furthe</w:t>
      </w:r>
      <w:r>
        <w:t xml:space="preserve">r information please see the following website: </w:t>
      </w:r>
      <w:hyperlink r:id="rId7">
        <w:r w:rsidRPr="00891D76">
          <w:rPr>
            <w:color w:val="1155CC"/>
            <w:u w:val="single" w:color="1155CC"/>
          </w:rPr>
          <w:t>https://www.thinkuknow.co.uk/</w:t>
        </w:r>
      </w:hyperlink>
    </w:p>
    <w:p w14:paraId="2AB4BE1D" w14:textId="77777777" w:rsidR="00891D76" w:rsidRDefault="00891D76" w:rsidP="00891D76">
      <w:pPr>
        <w:spacing w:after="0" w:line="240" w:lineRule="auto"/>
        <w:ind w:right="368"/>
      </w:pPr>
    </w:p>
    <w:p w14:paraId="09843328" w14:textId="1F44BA88" w:rsidR="00FC6C55" w:rsidRDefault="00891D76" w:rsidP="00891D76">
      <w:pPr>
        <w:spacing w:after="0" w:line="240" w:lineRule="auto"/>
        <w:ind w:right="368"/>
      </w:pPr>
      <w:r>
        <w:t>Should Miss Marie have any concerns about the safety of children during the virtual lessons, she will end the session immediately and will make telephone contact with the parents of the children involved.</w:t>
      </w:r>
    </w:p>
    <w:p w14:paraId="32C2A86D" w14:textId="77777777" w:rsidR="00891D76" w:rsidRDefault="00891D76" w:rsidP="00891D76">
      <w:pPr>
        <w:spacing w:after="0" w:line="240" w:lineRule="auto"/>
        <w:ind w:right="368"/>
      </w:pPr>
    </w:p>
    <w:p w14:paraId="2FAB4B24" w14:textId="72EE15AE" w:rsidR="00FC6C55" w:rsidRDefault="00891D76" w:rsidP="00891D76">
      <w:pPr>
        <w:spacing w:after="0" w:line="240" w:lineRule="auto"/>
        <w:ind w:right="368"/>
      </w:pPr>
      <w:r>
        <w:t>Parents of children in baby, pre-primary and primar</w:t>
      </w:r>
      <w:r>
        <w:t>y classes are expected to be in the room while virtual dance lessons are taking place.</w:t>
      </w:r>
    </w:p>
    <w:p w14:paraId="30FD2777" w14:textId="77777777" w:rsidR="00891D76" w:rsidRDefault="00891D76" w:rsidP="00891D76">
      <w:pPr>
        <w:spacing w:after="0" w:line="240" w:lineRule="auto"/>
      </w:pPr>
    </w:p>
    <w:sectPr w:rsidR="00891D76">
      <w:headerReference w:type="default" r:id="rId8"/>
      <w:footerReference w:type="default" r:id="rId9"/>
      <w:pgSz w:w="12240" w:h="15840"/>
      <w:pgMar w:top="1486" w:right="1463" w:bottom="15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834E" w14:textId="77777777" w:rsidR="00891D76" w:rsidRDefault="00891D76" w:rsidP="00891D76">
      <w:pPr>
        <w:spacing w:after="0" w:line="240" w:lineRule="auto"/>
      </w:pPr>
      <w:r>
        <w:separator/>
      </w:r>
    </w:p>
  </w:endnote>
  <w:endnote w:type="continuationSeparator" w:id="0">
    <w:p w14:paraId="45BB229B" w14:textId="77777777" w:rsidR="00891D76" w:rsidRDefault="00891D76" w:rsidP="0089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A97" w14:textId="42BB72CA" w:rsidR="00891D76" w:rsidRPr="00891D76" w:rsidRDefault="00891D76" w:rsidP="00891D76">
    <w:pPr>
      <w:spacing w:after="0" w:line="240" w:lineRule="auto"/>
      <w:jc w:val="center"/>
      <w:rPr>
        <w:i/>
        <w:iCs/>
        <w:sz w:val="16"/>
        <w:szCs w:val="16"/>
      </w:rPr>
    </w:pPr>
    <w:r w:rsidRPr="00891D76">
      <w:rPr>
        <w:i/>
        <w:iCs/>
        <w:sz w:val="16"/>
        <w:szCs w:val="16"/>
      </w:rPr>
      <w:t>Dance Sensation School Child Protection Policy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185F" w14:textId="77777777" w:rsidR="00891D76" w:rsidRDefault="00891D76" w:rsidP="00891D76">
      <w:pPr>
        <w:spacing w:after="0" w:line="240" w:lineRule="auto"/>
      </w:pPr>
      <w:r>
        <w:separator/>
      </w:r>
    </w:p>
  </w:footnote>
  <w:footnote w:type="continuationSeparator" w:id="0">
    <w:p w14:paraId="5B117941" w14:textId="77777777" w:rsidR="00891D76" w:rsidRDefault="00891D76" w:rsidP="0089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DAA" w14:textId="7C4A6F7E" w:rsidR="00891D76" w:rsidRDefault="00891D76">
    <w:pPr>
      <w:pStyle w:val="Header"/>
    </w:pPr>
    <w:r>
      <w:rPr>
        <w:noProof/>
      </w:rPr>
      <w:drawing>
        <wp:inline distT="0" distB="0" distL="0" distR="0" wp14:anchorId="7B78F7A5" wp14:editId="5A35AC13">
          <wp:extent cx="1540966" cy="713792"/>
          <wp:effectExtent l="0" t="0" r="2540" b="0"/>
          <wp:docPr id="1" name="Picture 1" descr="Dance Sen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Sens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96" cy="720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FC7"/>
    <w:multiLevelType w:val="hybridMultilevel"/>
    <w:tmpl w:val="E0DE4918"/>
    <w:lvl w:ilvl="0" w:tplc="8CC01AF2">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278479B8">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26E219DE">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A61C2ABE">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133414B8">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4B7AE462">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35F8D358">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711004F0">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AD123C4E">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1" w15:restartNumberingAfterBreak="0">
    <w:nsid w:val="04044DA9"/>
    <w:multiLevelType w:val="hybridMultilevel"/>
    <w:tmpl w:val="10B67974"/>
    <w:lvl w:ilvl="0" w:tplc="F3A0F778">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6450ED88">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049671AC">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709A5066">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D5083C4A">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51BE70A0">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35126068">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D7BCF252">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C78CD308">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2" w15:restartNumberingAfterBreak="0">
    <w:nsid w:val="2562510E"/>
    <w:multiLevelType w:val="hybridMultilevel"/>
    <w:tmpl w:val="777411A0"/>
    <w:lvl w:ilvl="0" w:tplc="8BF847D0">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5CF24D76">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FB7A1A5C">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9DDA5A7E">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06986CC6">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40EC124C">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4A42554E">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0DFE46F6">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B462B6D2">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3" w15:restartNumberingAfterBreak="0">
    <w:nsid w:val="42627679"/>
    <w:multiLevelType w:val="hybridMultilevel"/>
    <w:tmpl w:val="C15A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21F9"/>
    <w:multiLevelType w:val="hybridMultilevel"/>
    <w:tmpl w:val="F8B257A2"/>
    <w:lvl w:ilvl="0" w:tplc="39FAA086">
      <w:start w:val="1"/>
      <w:numFmt w:val="decimal"/>
      <w:lvlText w:val="%1."/>
      <w:lvlJc w:val="left"/>
      <w:pPr>
        <w:ind w:left="244"/>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DD768E70">
      <w:start w:val="1"/>
      <w:numFmt w:val="lowerLetter"/>
      <w:lvlText w:val="%2"/>
      <w:lvlJc w:val="left"/>
      <w:pPr>
        <w:ind w:left="10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F9164EA8">
      <w:start w:val="1"/>
      <w:numFmt w:val="lowerRoman"/>
      <w:lvlText w:val="%3"/>
      <w:lvlJc w:val="left"/>
      <w:pPr>
        <w:ind w:left="18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F7AAD46E">
      <w:start w:val="1"/>
      <w:numFmt w:val="decimal"/>
      <w:lvlText w:val="%4"/>
      <w:lvlJc w:val="left"/>
      <w:pPr>
        <w:ind w:left="25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1F461CA8">
      <w:start w:val="1"/>
      <w:numFmt w:val="lowerLetter"/>
      <w:lvlText w:val="%5"/>
      <w:lvlJc w:val="left"/>
      <w:pPr>
        <w:ind w:left="32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A4527F9A">
      <w:start w:val="1"/>
      <w:numFmt w:val="lowerRoman"/>
      <w:lvlText w:val="%6"/>
      <w:lvlJc w:val="left"/>
      <w:pPr>
        <w:ind w:left="39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96828FD0">
      <w:start w:val="1"/>
      <w:numFmt w:val="decimal"/>
      <w:lvlText w:val="%7"/>
      <w:lvlJc w:val="left"/>
      <w:pPr>
        <w:ind w:left="46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818EB5A8">
      <w:start w:val="1"/>
      <w:numFmt w:val="lowerLetter"/>
      <w:lvlText w:val="%8"/>
      <w:lvlJc w:val="left"/>
      <w:pPr>
        <w:ind w:left="54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5D760AB2">
      <w:start w:val="1"/>
      <w:numFmt w:val="lowerRoman"/>
      <w:lvlText w:val="%9"/>
      <w:lvlJc w:val="left"/>
      <w:pPr>
        <w:ind w:left="61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5" w15:restartNumberingAfterBreak="0">
    <w:nsid w:val="4A6A0839"/>
    <w:multiLevelType w:val="hybridMultilevel"/>
    <w:tmpl w:val="5900B0F4"/>
    <w:lvl w:ilvl="0" w:tplc="112068D2">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C456D24E">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72EAD99E">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284EA324">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088AE534">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B4747A96">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627A4B06">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A4D896C0">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EFC887DA">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6" w15:restartNumberingAfterBreak="0">
    <w:nsid w:val="4DF8662C"/>
    <w:multiLevelType w:val="hybridMultilevel"/>
    <w:tmpl w:val="F6CA4024"/>
    <w:lvl w:ilvl="0" w:tplc="0F9E6820">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09D8FC16">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9B7675F8">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409044A4">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D9FACA4C">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44ACCB86">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77FC836C">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5874ECAA">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D158C0CA">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abstractNum w:abstractNumId="7" w15:restartNumberingAfterBreak="0">
    <w:nsid w:val="5BDC4A5F"/>
    <w:multiLevelType w:val="hybridMultilevel"/>
    <w:tmpl w:val="E3D8850E"/>
    <w:lvl w:ilvl="0" w:tplc="CDCC832E">
      <w:start w:val="1"/>
      <w:numFmt w:val="bullet"/>
      <w:lvlText w:val="●"/>
      <w:lvlJc w:val="left"/>
      <w:pPr>
        <w:ind w:left="766"/>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ECBC99BE">
      <w:start w:val="1"/>
      <w:numFmt w:val="bullet"/>
      <w:lvlText w:val="o"/>
      <w:lvlJc w:val="left"/>
      <w:pPr>
        <w:ind w:left="14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9AECD42C">
      <w:start w:val="1"/>
      <w:numFmt w:val="bullet"/>
      <w:lvlText w:val="▪"/>
      <w:lvlJc w:val="left"/>
      <w:pPr>
        <w:ind w:left="21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486E0200">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1D2A18A2">
      <w:start w:val="1"/>
      <w:numFmt w:val="bullet"/>
      <w:lvlText w:val="o"/>
      <w:lvlJc w:val="left"/>
      <w:pPr>
        <w:ind w:left="36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6E8C5482">
      <w:start w:val="1"/>
      <w:numFmt w:val="bullet"/>
      <w:lvlText w:val="▪"/>
      <w:lvlJc w:val="left"/>
      <w:pPr>
        <w:ind w:left="43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64600EAA">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022CC2B6">
      <w:start w:val="1"/>
      <w:numFmt w:val="bullet"/>
      <w:lvlText w:val="o"/>
      <w:lvlJc w:val="left"/>
      <w:pPr>
        <w:ind w:left="57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54FA4CB8">
      <w:start w:val="1"/>
      <w:numFmt w:val="bullet"/>
      <w:lvlText w:val="▪"/>
      <w:lvlJc w:val="left"/>
      <w:pPr>
        <w:ind w:left="64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num w:numId="1" w16cid:durableId="1681657579">
    <w:abstractNumId w:val="0"/>
  </w:num>
  <w:num w:numId="2" w16cid:durableId="234626305">
    <w:abstractNumId w:val="4"/>
  </w:num>
  <w:num w:numId="3" w16cid:durableId="370307413">
    <w:abstractNumId w:val="6"/>
  </w:num>
  <w:num w:numId="4" w16cid:durableId="2103262809">
    <w:abstractNumId w:val="7"/>
  </w:num>
  <w:num w:numId="5" w16cid:durableId="1826824529">
    <w:abstractNumId w:val="5"/>
  </w:num>
  <w:num w:numId="6" w16cid:durableId="184099689">
    <w:abstractNumId w:val="2"/>
  </w:num>
  <w:num w:numId="7" w16cid:durableId="1015962523">
    <w:abstractNumId w:val="1"/>
  </w:num>
  <w:num w:numId="8" w16cid:durableId="839388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55"/>
    <w:rsid w:val="00891D76"/>
    <w:rsid w:val="00FC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B9B6"/>
  <w15:docId w15:val="{EEA2A64C-7FFD-4029-A428-04CA822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1" w:lineRule="auto"/>
      <w:ind w:left="10" w:hanging="10"/>
    </w:pPr>
    <w:rPr>
      <w:rFonts w:ascii="Arial" w:eastAsia="Arial" w:hAnsi="Arial" w:cs="Arial"/>
      <w:color w:val="555555"/>
    </w:rPr>
  </w:style>
  <w:style w:type="paragraph" w:styleId="Heading1">
    <w:name w:val="heading 1"/>
    <w:next w:val="Normal"/>
    <w:link w:val="Heading1Char"/>
    <w:uiPriority w:val="9"/>
    <w:qFormat/>
    <w:pPr>
      <w:keepNext/>
      <w:keepLines/>
      <w:spacing w:after="1082" w:line="265" w:lineRule="auto"/>
      <w:ind w:left="10" w:hanging="10"/>
      <w:outlineLvl w:val="0"/>
    </w:pPr>
    <w:rPr>
      <w:rFonts w:ascii="Arial" w:eastAsia="Arial" w:hAnsi="Arial" w:cs="Arial"/>
      <w:b/>
      <w:color w:val="5555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55555"/>
      <w:sz w:val="22"/>
    </w:rPr>
  </w:style>
  <w:style w:type="paragraph" w:styleId="Header">
    <w:name w:val="header"/>
    <w:basedOn w:val="Normal"/>
    <w:link w:val="HeaderChar"/>
    <w:uiPriority w:val="99"/>
    <w:unhideWhenUsed/>
    <w:rsid w:val="0089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76"/>
    <w:rPr>
      <w:rFonts w:ascii="Arial" w:eastAsia="Arial" w:hAnsi="Arial" w:cs="Arial"/>
      <w:color w:val="555555"/>
    </w:rPr>
  </w:style>
  <w:style w:type="paragraph" w:styleId="Footer">
    <w:name w:val="footer"/>
    <w:basedOn w:val="Normal"/>
    <w:link w:val="FooterChar"/>
    <w:uiPriority w:val="99"/>
    <w:unhideWhenUsed/>
    <w:rsid w:val="0089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76"/>
    <w:rPr>
      <w:rFonts w:ascii="Arial" w:eastAsia="Arial" w:hAnsi="Arial" w:cs="Arial"/>
      <w:color w:val="555555"/>
    </w:rPr>
  </w:style>
  <w:style w:type="paragraph" w:styleId="ListParagraph">
    <w:name w:val="List Paragraph"/>
    <w:basedOn w:val="Normal"/>
    <w:uiPriority w:val="34"/>
    <w:qFormat/>
    <w:rsid w:val="0089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inkukn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Sensation Safeguarding and Child Protection Policy</dc:title>
  <dc:subject/>
  <dc:creator>Melissa</dc:creator>
  <cp:keywords/>
  <cp:lastModifiedBy>Melissa</cp:lastModifiedBy>
  <cp:revision>2</cp:revision>
  <dcterms:created xsi:type="dcterms:W3CDTF">2023-01-24T21:11:00Z</dcterms:created>
  <dcterms:modified xsi:type="dcterms:W3CDTF">2023-01-24T21:11:00Z</dcterms:modified>
</cp:coreProperties>
</file>